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AD273" w14:textId="6F85F466" w:rsidR="00645C40" w:rsidRDefault="00645C40" w:rsidP="00645C40">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t>R1-21</w:t>
      </w:r>
      <w:r w:rsidR="00EB5E5E">
        <w:rPr>
          <w:rFonts w:ascii="Arial" w:hAnsi="Arial" w:cs="Arial"/>
          <w:b/>
          <w:bCs/>
          <w:sz w:val="28"/>
        </w:rPr>
        <w:t>1</w:t>
      </w:r>
      <w:r>
        <w:rPr>
          <w:rFonts w:ascii="Arial" w:hAnsi="Arial" w:cs="Arial"/>
          <w:b/>
          <w:bCs/>
          <w:sz w:val="28"/>
        </w:rPr>
        <w:t>0</w:t>
      </w:r>
      <w:r w:rsidR="00EB5E5E">
        <w:rPr>
          <w:rFonts w:ascii="Arial" w:hAnsi="Arial" w:cs="Arial"/>
          <w:b/>
          <w:bCs/>
          <w:sz w:val="28"/>
        </w:rPr>
        <w:t>212</w:t>
      </w:r>
    </w:p>
    <w:p w14:paraId="5F284A09" w14:textId="77777777" w:rsidR="00645C40" w:rsidRDefault="00645C40" w:rsidP="00645C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5766CE">
      <w:pPr>
        <w:tabs>
          <w:tab w:val="left" w:pos="1985"/>
        </w:tabs>
        <w:rPr>
          <w:rFonts w:ascii="Arial" w:eastAsia="MS Mincho" w:hAnsi="Arial" w:cs="Arial"/>
          <w:b/>
          <w:bCs/>
          <w:sz w:val="24"/>
        </w:rPr>
      </w:pPr>
    </w:p>
    <w:p w14:paraId="14EDF839" w14:textId="77777777" w:rsidR="00805F47" w:rsidRPr="006D3016" w:rsidRDefault="00805F47" w:rsidP="005766CE">
      <w:pPr>
        <w:tabs>
          <w:tab w:val="left" w:pos="1985"/>
        </w:tabs>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8.12.3</w:t>
      </w:r>
    </w:p>
    <w:p w14:paraId="085859C8" w14:textId="77777777" w:rsidR="00805F47" w:rsidRDefault="00805F47" w:rsidP="005766C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4079148A" w14:textId="2C78D2E2" w:rsidR="00805F47" w:rsidRPr="006D3016" w:rsidRDefault="00805F47" w:rsidP="005766C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F2A6B">
        <w:rPr>
          <w:rFonts w:ascii="Arial" w:eastAsia="Times New Roman" w:hAnsi="Arial" w:cs="Arial"/>
          <w:b/>
          <w:bCs/>
          <w:sz w:val="24"/>
        </w:rPr>
        <w:t xml:space="preserve">Views </w:t>
      </w:r>
      <w:r>
        <w:rPr>
          <w:rFonts w:ascii="Arial" w:eastAsia="Times New Roman" w:hAnsi="Arial" w:cs="Arial"/>
          <w:b/>
          <w:bCs/>
          <w:sz w:val="24"/>
        </w:rPr>
        <w:t xml:space="preserve">on </w:t>
      </w:r>
      <w:r w:rsidR="004F2A6B">
        <w:rPr>
          <w:rFonts w:ascii="Arial" w:eastAsia="Times New Roman" w:hAnsi="Arial" w:cs="Arial"/>
          <w:b/>
          <w:bCs/>
          <w:sz w:val="24"/>
        </w:rPr>
        <w:t xml:space="preserve">group scheduling for </w:t>
      </w:r>
      <w:r w:rsidR="00723CC6">
        <w:rPr>
          <w:rFonts w:ascii="Arial" w:eastAsia="Times New Roman" w:hAnsi="Arial" w:cs="Arial"/>
          <w:b/>
          <w:bCs/>
          <w:sz w:val="24"/>
        </w:rPr>
        <w:t xml:space="preserve">Broadcast </w:t>
      </w:r>
      <w:r w:rsidRPr="00480125">
        <w:rPr>
          <w:rFonts w:ascii="Arial" w:eastAsia="Times New Roman" w:hAnsi="Arial" w:cs="Arial"/>
          <w:b/>
          <w:bCs/>
          <w:sz w:val="24"/>
        </w:rPr>
        <w:t>RRC_</w:t>
      </w:r>
      <w:r>
        <w:rPr>
          <w:rFonts w:ascii="Arial" w:eastAsia="Times New Roman" w:hAnsi="Arial" w:cs="Arial"/>
          <w:b/>
          <w:bCs/>
          <w:sz w:val="24"/>
        </w:rPr>
        <w:t>IDLE</w:t>
      </w:r>
      <w:r w:rsidR="004F2A6B">
        <w:rPr>
          <w:rFonts w:ascii="Arial" w:eastAsia="Times New Roman" w:hAnsi="Arial" w:cs="Arial"/>
          <w:b/>
          <w:bCs/>
          <w:sz w:val="24"/>
        </w:rPr>
        <w:t>/</w:t>
      </w:r>
      <w:r>
        <w:rPr>
          <w:rFonts w:ascii="Arial" w:eastAsia="Times New Roman" w:hAnsi="Arial" w:cs="Arial"/>
          <w:b/>
          <w:bCs/>
          <w:sz w:val="24"/>
        </w:rPr>
        <w:t>INACTIVE</w:t>
      </w:r>
      <w:r w:rsidRPr="00480125">
        <w:rPr>
          <w:rFonts w:ascii="Arial" w:eastAsia="Times New Roman" w:hAnsi="Arial" w:cs="Arial"/>
          <w:b/>
          <w:bCs/>
          <w:sz w:val="24"/>
        </w:rPr>
        <w:t xml:space="preserve"> UEs</w:t>
      </w:r>
    </w:p>
    <w:p w14:paraId="0015C588" w14:textId="77777777" w:rsidR="00805F47" w:rsidRPr="006D3016" w:rsidRDefault="00805F47" w:rsidP="005766CE">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47AC40" w14:textId="77777777" w:rsidR="00805F47" w:rsidRDefault="00805F47" w:rsidP="00940AE2">
      <w:pPr>
        <w:pStyle w:val="Heading1"/>
        <w:numPr>
          <w:ilvl w:val="0"/>
          <w:numId w:val="15"/>
        </w:numPr>
        <w:pBdr>
          <w:top w:val="single" w:sz="12" w:space="2" w:color="auto"/>
        </w:pBdr>
        <w:tabs>
          <w:tab w:val="left" w:pos="450"/>
        </w:tabs>
        <w:ind w:left="450" w:hanging="450"/>
      </w:pPr>
      <w:r>
        <w:t xml:space="preserve">Introduction </w:t>
      </w:r>
    </w:p>
    <w:p w14:paraId="3A175867" w14:textId="369E811B" w:rsidR="00805F47" w:rsidRDefault="00805F47" w:rsidP="005766CE">
      <w:pPr>
        <w:ind w:firstLine="284"/>
        <w:jc w:val="both"/>
        <w:rPr>
          <w:lang w:eastAsia="x-none"/>
        </w:rPr>
      </w:pPr>
      <w:r>
        <w:rPr>
          <w:lang w:eastAsia="x-none"/>
        </w:rPr>
        <w:t xml:space="preserve">In this document, we will discuss the </w:t>
      </w:r>
      <w:r w:rsidR="00E44B23">
        <w:rPr>
          <w:lang w:eastAsia="x-none"/>
        </w:rPr>
        <w:t>PHY aspects on the MCCH/MTCH for the</w:t>
      </w:r>
      <w:r>
        <w:rPr>
          <w:lang w:eastAsia="x-none"/>
        </w:rPr>
        <w:t xml:space="preserve"> </w:t>
      </w:r>
      <w:r w:rsidR="00E44B23">
        <w:rPr>
          <w:lang w:eastAsia="x-none"/>
        </w:rPr>
        <w:t>broadcast</w:t>
      </w:r>
      <w:r>
        <w:rPr>
          <w:lang w:eastAsia="x-none"/>
        </w:rPr>
        <w:t xml:space="preserve"> RRC_IDLE/RRC_INACTIVE UEs.</w:t>
      </w:r>
    </w:p>
    <w:p w14:paraId="2CA739B1" w14:textId="77777777" w:rsidR="00805F47" w:rsidRDefault="00805F47" w:rsidP="005766CE">
      <w:pPr>
        <w:rPr>
          <w:lang w:eastAsia="x-none"/>
        </w:rPr>
      </w:pPr>
    </w:p>
    <w:p w14:paraId="4FC2722D" w14:textId="77777777" w:rsidR="00940AE2" w:rsidRDefault="00940AE2" w:rsidP="00940AE2">
      <w:pPr>
        <w:pStyle w:val="Heading1"/>
        <w:numPr>
          <w:ilvl w:val="0"/>
          <w:numId w:val="15"/>
        </w:numPr>
        <w:pBdr>
          <w:top w:val="single" w:sz="12" w:space="2" w:color="auto"/>
        </w:pBdr>
        <w:tabs>
          <w:tab w:val="left" w:pos="450"/>
        </w:tabs>
        <w:ind w:left="450" w:hanging="450"/>
      </w:pPr>
      <w:r>
        <w:t xml:space="preserve">Discussion </w:t>
      </w:r>
    </w:p>
    <w:p w14:paraId="770AE001" w14:textId="3A0FD66F" w:rsidR="00805F47" w:rsidRDefault="00E44B23" w:rsidP="00940AE2">
      <w:pPr>
        <w:pStyle w:val="Heading2"/>
        <w:numPr>
          <w:ilvl w:val="1"/>
          <w:numId w:val="30"/>
        </w:numPr>
        <w:rPr>
          <w:lang w:eastAsia="zh-CN"/>
        </w:rPr>
      </w:pPr>
      <w:r>
        <w:rPr>
          <w:lang w:eastAsia="zh-CN"/>
        </w:rPr>
        <w:t>CFR</w:t>
      </w:r>
      <w:r w:rsidR="00805F47">
        <w:rPr>
          <w:lang w:eastAsia="zh-CN"/>
        </w:rPr>
        <w:t xml:space="preserve"> for Broadcast MCCH/MTCH </w:t>
      </w:r>
    </w:p>
    <w:p w14:paraId="620BF271" w14:textId="6A937E72" w:rsidR="00FD40A6" w:rsidRDefault="00FD40A6" w:rsidP="00FD40A6">
      <w:pPr>
        <w:tabs>
          <w:tab w:val="num" w:pos="360"/>
        </w:tabs>
        <w:ind w:firstLine="284"/>
        <w:jc w:val="both"/>
        <w:rPr>
          <w:lang w:eastAsia="x-none"/>
        </w:rPr>
      </w:pPr>
      <w:r>
        <w:rPr>
          <w:lang w:eastAsia="x-none"/>
        </w:rPr>
        <w:t>In RANP#93-e, we have the following agreements</w:t>
      </w:r>
      <w:r w:rsidR="00F40F68">
        <w:rPr>
          <w:lang w:eastAsia="x-none"/>
        </w:rPr>
        <w:t xml:space="preserve"> [1]</w:t>
      </w:r>
      <w:r>
        <w:rPr>
          <w:lang w:eastAsia="x-none"/>
        </w:rPr>
        <w:t>:</w:t>
      </w:r>
    </w:p>
    <w:p w14:paraId="40AC6D99" w14:textId="77777777" w:rsidR="00FD40A6" w:rsidRDefault="00FD40A6" w:rsidP="00FD40A6">
      <w:pPr>
        <w:tabs>
          <w:tab w:val="left" w:pos="360"/>
        </w:tabs>
        <w:overflowPunct/>
        <w:autoSpaceDE/>
        <w:autoSpaceDN/>
        <w:adjustRightInd/>
        <w:textAlignment w:val="auto"/>
        <w:rPr>
          <w:lang w:eastAsia="x-none"/>
        </w:rPr>
      </w:pPr>
    </w:p>
    <w:p w14:paraId="3681BE2F" w14:textId="77777777" w:rsidR="00FD40A6" w:rsidRPr="00817640" w:rsidRDefault="00FD40A6" w:rsidP="00FD40A6">
      <w:pPr>
        <w:ind w:left="288"/>
      </w:pPr>
      <w:r>
        <w:rPr>
          <w:highlight w:val="green"/>
        </w:rPr>
        <w:t>Agreement (Updated p</w:t>
      </w:r>
      <w:r w:rsidRPr="00817640">
        <w:rPr>
          <w:highlight w:val="green"/>
        </w:rPr>
        <w:t>roposal from RAN1#106e):</w:t>
      </w:r>
    </w:p>
    <w:p w14:paraId="2A69EC90" w14:textId="77777777" w:rsidR="00FD40A6" w:rsidRDefault="00FD40A6" w:rsidP="00FD40A6">
      <w:pPr>
        <w:ind w:left="288"/>
      </w:pPr>
      <w:r>
        <w:t>For a configured/defined CFR for GC-PDCCH/PDSCH carrying MCCH and MTCH for broadcast reception with UEs in RRC IDLE/INACTIVE state.</w:t>
      </w:r>
    </w:p>
    <w:p w14:paraId="3CA521D6" w14:textId="77777777" w:rsidR="00FD40A6" w:rsidRPr="00FD40A6" w:rsidRDefault="00FD40A6" w:rsidP="00FD40A6">
      <w:pPr>
        <w:pStyle w:val="ListParagraph"/>
        <w:numPr>
          <w:ilvl w:val="0"/>
          <w:numId w:val="43"/>
        </w:numPr>
        <w:overflowPunct w:val="0"/>
        <w:autoSpaceDE w:val="0"/>
        <w:autoSpaceDN w:val="0"/>
        <w:adjustRightInd w:val="0"/>
        <w:spacing w:line="259" w:lineRule="auto"/>
        <w:ind w:left="1008"/>
        <w:textAlignment w:val="baseline"/>
        <w:rPr>
          <w:rFonts w:eastAsia="SimSun"/>
          <w:szCs w:val="20"/>
        </w:rPr>
      </w:pPr>
      <w:r w:rsidRPr="00FD40A6">
        <w:rPr>
          <w:rFonts w:eastAsia="SimSun"/>
          <w:szCs w:val="20"/>
        </w:rPr>
        <w:t>Support Case-C</w:t>
      </w:r>
    </w:p>
    <w:p w14:paraId="260FDA32" w14:textId="77777777" w:rsidR="00FD40A6" w:rsidRPr="00FD40A6" w:rsidRDefault="00FD40A6" w:rsidP="00FD40A6">
      <w:pPr>
        <w:pStyle w:val="ListParagraph"/>
        <w:numPr>
          <w:ilvl w:val="0"/>
          <w:numId w:val="43"/>
        </w:numPr>
        <w:overflowPunct w:val="0"/>
        <w:autoSpaceDE w:val="0"/>
        <w:autoSpaceDN w:val="0"/>
        <w:adjustRightInd w:val="0"/>
        <w:spacing w:line="259" w:lineRule="auto"/>
        <w:ind w:left="1008"/>
        <w:textAlignment w:val="baseline"/>
        <w:rPr>
          <w:rFonts w:eastAsia="SimSun"/>
          <w:szCs w:val="20"/>
        </w:rPr>
      </w:pPr>
      <w:r w:rsidRPr="00FD40A6">
        <w:rPr>
          <w:rFonts w:eastAsia="SimSun"/>
          <w:szCs w:val="20"/>
        </w:rPr>
        <w:t xml:space="preserve">Support at least one of Case D and Case E. </w:t>
      </w:r>
    </w:p>
    <w:p w14:paraId="493286A2" w14:textId="77777777" w:rsidR="00FD40A6" w:rsidRPr="00FD40A6" w:rsidRDefault="00FD40A6" w:rsidP="00FD40A6">
      <w:pPr>
        <w:pStyle w:val="ListParagraph"/>
        <w:numPr>
          <w:ilvl w:val="1"/>
          <w:numId w:val="43"/>
        </w:numPr>
        <w:overflowPunct w:val="0"/>
        <w:autoSpaceDE w:val="0"/>
        <w:autoSpaceDN w:val="0"/>
        <w:adjustRightInd w:val="0"/>
        <w:spacing w:line="259" w:lineRule="auto"/>
        <w:ind w:left="1728"/>
        <w:textAlignment w:val="baseline"/>
        <w:rPr>
          <w:rFonts w:eastAsia="SimSun"/>
          <w:szCs w:val="20"/>
        </w:rPr>
      </w:pPr>
      <w:r w:rsidRPr="00FD40A6">
        <w:rPr>
          <w:rFonts w:eastAsia="SimSun"/>
          <w:szCs w:val="20"/>
        </w:rPr>
        <w:t>Down-selection to be made at RAN1#106b-e</w:t>
      </w:r>
    </w:p>
    <w:p w14:paraId="3263BFDB" w14:textId="77777777" w:rsidR="00FD40A6" w:rsidRPr="00FD40A6" w:rsidRDefault="00FD40A6" w:rsidP="00FD40A6">
      <w:pPr>
        <w:pStyle w:val="ListParagraph"/>
        <w:numPr>
          <w:ilvl w:val="0"/>
          <w:numId w:val="43"/>
        </w:numPr>
        <w:overflowPunct w:val="0"/>
        <w:autoSpaceDE w:val="0"/>
        <w:autoSpaceDN w:val="0"/>
        <w:adjustRightInd w:val="0"/>
        <w:spacing w:line="259" w:lineRule="auto"/>
        <w:ind w:left="1008"/>
        <w:textAlignment w:val="baseline"/>
        <w:rPr>
          <w:rFonts w:eastAsia="SimSun"/>
          <w:szCs w:val="20"/>
        </w:rPr>
      </w:pPr>
      <w:r w:rsidRPr="00FD40A6">
        <w:rPr>
          <w:rFonts w:eastAsia="SimSun"/>
          <w:szCs w:val="20"/>
        </w:rPr>
        <w:t>Note: Case C, D and E are defined in previous agreements</w:t>
      </w:r>
    </w:p>
    <w:p w14:paraId="62742DD5" w14:textId="7F60D3DB" w:rsidR="00FD40A6" w:rsidRDefault="00C124A6" w:rsidP="00FD40A6">
      <w:pPr>
        <w:tabs>
          <w:tab w:val="left" w:pos="360"/>
        </w:tabs>
        <w:overflowPunct/>
        <w:autoSpaceDE/>
        <w:autoSpaceDN/>
        <w:adjustRightInd/>
        <w:textAlignment w:val="auto"/>
      </w:pPr>
      <w:r>
        <w:tab/>
      </w:r>
    </w:p>
    <w:p w14:paraId="3E3DF096" w14:textId="1E296E2E" w:rsidR="00E95CD0" w:rsidRDefault="00F40F68" w:rsidP="00255113">
      <w:pPr>
        <w:tabs>
          <w:tab w:val="left" w:pos="360"/>
        </w:tabs>
        <w:overflowPunct/>
        <w:autoSpaceDE/>
        <w:autoSpaceDN/>
        <w:adjustRightInd/>
        <w:jc w:val="both"/>
        <w:textAlignment w:val="auto"/>
        <w:rPr>
          <w:lang w:eastAsia="x-none"/>
        </w:rPr>
      </w:pPr>
      <w:r>
        <w:rPr>
          <w:lang w:eastAsia="x-none"/>
        </w:rPr>
        <w:tab/>
      </w:r>
      <w:r w:rsidR="007B1ED3">
        <w:rPr>
          <w:lang w:eastAsia="x-none"/>
        </w:rPr>
        <w:t xml:space="preserve">There is </w:t>
      </w:r>
      <w:r w:rsidR="00E95CD0">
        <w:rPr>
          <w:lang w:eastAsia="x-none"/>
        </w:rPr>
        <w:t>some discussion</w:t>
      </w:r>
      <w:r w:rsidR="007B1ED3">
        <w:rPr>
          <w:lang w:eastAsia="x-none"/>
        </w:rPr>
        <w:t xml:space="preserve"> on </w:t>
      </w:r>
      <w:r w:rsidR="00E95CD0">
        <w:rPr>
          <w:lang w:eastAsia="x-none"/>
        </w:rPr>
        <w:t>different interpretation</w:t>
      </w:r>
      <w:r w:rsidR="00D06E85">
        <w:rPr>
          <w:lang w:eastAsia="x-none"/>
        </w:rPr>
        <w:t>s</w:t>
      </w:r>
      <w:r w:rsidR="00E95CD0">
        <w:rPr>
          <w:lang w:eastAsia="x-none"/>
        </w:rPr>
        <w:t xml:space="preserve"> of initial BWP for RRC_IDLE/INACTIVE and RRC_CONNECTED UEs</w:t>
      </w:r>
      <w:r w:rsidR="007B1ED3">
        <w:rPr>
          <w:lang w:eastAsia="x-none"/>
        </w:rPr>
        <w:t xml:space="preserve"> when</w:t>
      </w:r>
      <w:r w:rsidR="001F0659">
        <w:rPr>
          <w:lang w:eastAsia="x-none"/>
        </w:rPr>
        <w:t xml:space="preserve"> initial BWP is configured </w:t>
      </w:r>
      <w:r w:rsidR="00E95CD0">
        <w:rPr>
          <w:lang w:eastAsia="x-none"/>
        </w:rPr>
        <w:t xml:space="preserve">in SIB </w:t>
      </w:r>
      <w:r w:rsidR="001F0659">
        <w:rPr>
          <w:lang w:eastAsia="x-none"/>
        </w:rPr>
        <w:t>larger than CORESET#0</w:t>
      </w:r>
      <w:r w:rsidR="007B1ED3">
        <w:rPr>
          <w:lang w:eastAsia="x-none"/>
        </w:rPr>
        <w:t xml:space="preserve">. For legacy UEs, </w:t>
      </w:r>
      <w:r w:rsidR="00E95CD0">
        <w:rPr>
          <w:lang w:eastAsia="x-none"/>
        </w:rPr>
        <w:t>“</w:t>
      </w:r>
      <w:r w:rsidR="007B1ED3">
        <w:rPr>
          <w:lang w:eastAsia="x-none"/>
        </w:rPr>
        <w:t xml:space="preserve">it keeps </w:t>
      </w:r>
      <w:r w:rsidR="007B1ED3" w:rsidRPr="007B1ED3">
        <w:rPr>
          <w:lang w:eastAsia="x-none"/>
        </w:rPr>
        <w:t>CORESET#0 until after reception of </w:t>
      </w:r>
      <w:proofErr w:type="spellStart"/>
      <w:r w:rsidR="007B1ED3" w:rsidRPr="007B1ED3">
        <w:rPr>
          <w:i/>
          <w:iCs/>
          <w:lang w:eastAsia="x-none"/>
        </w:rPr>
        <w:t>RRCSetup</w:t>
      </w:r>
      <w:proofErr w:type="spellEnd"/>
      <w:r w:rsidR="007B1ED3" w:rsidRPr="007B1ED3">
        <w:rPr>
          <w:i/>
          <w:iCs/>
          <w:lang w:eastAsia="x-none"/>
        </w:rPr>
        <w:t>/</w:t>
      </w:r>
      <w:proofErr w:type="spellStart"/>
      <w:r w:rsidR="007B1ED3" w:rsidRPr="007B1ED3">
        <w:rPr>
          <w:i/>
          <w:iCs/>
          <w:lang w:eastAsia="x-none"/>
        </w:rPr>
        <w:t>RRCResume</w:t>
      </w:r>
      <w:proofErr w:type="spellEnd"/>
      <w:r w:rsidR="007B1ED3" w:rsidRPr="007B1ED3">
        <w:rPr>
          <w:i/>
          <w:iCs/>
          <w:lang w:eastAsia="x-none"/>
        </w:rPr>
        <w:t>/</w:t>
      </w:r>
      <w:proofErr w:type="spellStart"/>
      <w:r w:rsidR="007B1ED3" w:rsidRPr="007B1ED3">
        <w:rPr>
          <w:i/>
          <w:iCs/>
          <w:lang w:eastAsia="x-none"/>
        </w:rPr>
        <w:t>RRCReestablishment</w:t>
      </w:r>
      <w:proofErr w:type="spellEnd"/>
      <w:r w:rsidR="00E95CD0">
        <w:rPr>
          <w:lang w:eastAsia="x-none"/>
        </w:rPr>
        <w:t>”,</w:t>
      </w:r>
      <w:r w:rsidR="007B1ED3">
        <w:rPr>
          <w:lang w:eastAsia="x-none"/>
        </w:rPr>
        <w:t xml:space="preserve"> which means RRC_CONNECTED UEs may assume initial BWP for paging while RRC_IDLE/INACTIVE UEs still camp on CORESET#0. </w:t>
      </w:r>
    </w:p>
    <w:p w14:paraId="1FF86551" w14:textId="6CA7AD30" w:rsidR="001D5690" w:rsidRDefault="00E95CD0" w:rsidP="001D5690">
      <w:pPr>
        <w:tabs>
          <w:tab w:val="num" w:pos="360"/>
        </w:tabs>
        <w:ind w:firstLine="284"/>
        <w:jc w:val="both"/>
        <w:rPr>
          <w:lang w:eastAsia="x-none"/>
        </w:rPr>
      </w:pPr>
      <w:r>
        <w:rPr>
          <w:lang w:eastAsia="x-none"/>
        </w:rPr>
        <w:t xml:space="preserve">Now, we are discussing the UE behavior of new Rel-17 UEs capable of broadcast reception. If a CFR is configured with the same size as initial BWP </w:t>
      </w:r>
      <w:r w:rsidR="00D06E85">
        <w:rPr>
          <w:lang w:eastAsia="x-none"/>
        </w:rPr>
        <w:t>broadcasted by SIB (i.e., Case C</w:t>
      </w:r>
      <w:r>
        <w:rPr>
          <w:lang w:eastAsia="x-none"/>
        </w:rPr>
        <w:t xml:space="preserve">), it </w:t>
      </w:r>
      <w:r w:rsidR="00D06E85">
        <w:rPr>
          <w:lang w:eastAsia="x-none"/>
        </w:rPr>
        <w:t>is</w:t>
      </w:r>
      <w:r>
        <w:rPr>
          <w:lang w:eastAsia="x-none"/>
        </w:rPr>
        <w:t xml:space="preserve"> common for</w:t>
      </w:r>
      <w:r w:rsidRPr="00E95CD0">
        <w:rPr>
          <w:lang w:eastAsia="x-none"/>
        </w:rPr>
        <w:t xml:space="preserve"> </w:t>
      </w:r>
      <w:r w:rsidR="00D06E85">
        <w:rPr>
          <w:lang w:eastAsia="x-none"/>
        </w:rPr>
        <w:t xml:space="preserve">Rel-17 UEs in all states to receive </w:t>
      </w:r>
      <w:r>
        <w:rPr>
          <w:lang w:eastAsia="x-none"/>
        </w:rPr>
        <w:t xml:space="preserve">broadcast GC-PDCCH/GC-PDSCH. </w:t>
      </w:r>
      <w:r w:rsidR="00413BF9">
        <w:rPr>
          <w:lang w:eastAsia="x-none"/>
        </w:rPr>
        <w:t xml:space="preserve">For RRC_IDLE/INACTIVE UEs, </w:t>
      </w:r>
      <w:r w:rsidR="00C44BA3">
        <w:rPr>
          <w:lang w:eastAsia="x-none"/>
        </w:rPr>
        <w:t xml:space="preserve">the CORESET#0 is still the </w:t>
      </w:r>
      <w:r w:rsidR="001D5690">
        <w:rPr>
          <w:lang w:eastAsia="x-none"/>
        </w:rPr>
        <w:t>“</w:t>
      </w:r>
      <w:r w:rsidR="00C44BA3">
        <w:rPr>
          <w:lang w:eastAsia="x-none"/>
        </w:rPr>
        <w:t>initial BWP to receive SIB/paging</w:t>
      </w:r>
      <w:r w:rsidR="001D5690">
        <w:rPr>
          <w:lang w:eastAsia="x-none"/>
        </w:rPr>
        <w:t>”</w:t>
      </w:r>
      <w:r w:rsidR="00C44BA3">
        <w:rPr>
          <w:lang w:eastAsia="x-none"/>
        </w:rPr>
        <w:t xml:space="preserve"> but the broadcast CFR with bandwidth size of</w:t>
      </w:r>
      <w:r w:rsidR="001D5690">
        <w:rPr>
          <w:lang w:eastAsia="x-none"/>
        </w:rPr>
        <w:t xml:space="preserve"> “SIB-indicated</w:t>
      </w:r>
      <w:r w:rsidR="00C44BA3">
        <w:rPr>
          <w:lang w:eastAsia="x-none"/>
        </w:rPr>
        <w:t xml:space="preserve"> initial BWP</w:t>
      </w:r>
      <w:r w:rsidR="001D5690">
        <w:rPr>
          <w:lang w:eastAsia="x-none"/>
        </w:rPr>
        <w:t>”</w:t>
      </w:r>
      <w:r w:rsidR="00C44BA3">
        <w:rPr>
          <w:lang w:eastAsia="x-none"/>
        </w:rPr>
        <w:t xml:space="preserve"> larger than CORESET#0 can be </w:t>
      </w:r>
      <w:r w:rsidR="001D5690">
        <w:rPr>
          <w:lang w:eastAsia="x-none"/>
        </w:rPr>
        <w:t>regarded</w:t>
      </w:r>
      <w:r w:rsidR="00C44BA3">
        <w:rPr>
          <w:lang w:eastAsia="x-none"/>
        </w:rPr>
        <w:t xml:space="preserve"> as </w:t>
      </w:r>
      <w:r w:rsidR="001D5690">
        <w:rPr>
          <w:lang w:eastAsia="x-none"/>
        </w:rPr>
        <w:t>a new</w:t>
      </w:r>
      <w:r w:rsidR="00C44BA3">
        <w:rPr>
          <w:lang w:eastAsia="x-none"/>
        </w:rPr>
        <w:t xml:space="preserve"> BWP</w:t>
      </w:r>
      <w:r w:rsidR="001D5690">
        <w:rPr>
          <w:lang w:eastAsia="x-none"/>
        </w:rPr>
        <w:t xml:space="preserve">, </w:t>
      </w:r>
      <w:r w:rsidR="007A4D48">
        <w:rPr>
          <w:lang w:eastAsia="x-none"/>
        </w:rPr>
        <w:t>differentiated from</w:t>
      </w:r>
      <w:r w:rsidR="001D5690">
        <w:rPr>
          <w:lang w:eastAsia="x-none"/>
        </w:rPr>
        <w:t xml:space="preserve"> </w:t>
      </w:r>
      <w:r w:rsidR="007A4D48">
        <w:rPr>
          <w:lang w:eastAsia="x-none"/>
        </w:rPr>
        <w:t xml:space="preserve">the </w:t>
      </w:r>
      <w:r w:rsidR="001D5690">
        <w:rPr>
          <w:lang w:eastAsia="x-none"/>
        </w:rPr>
        <w:t>“initial BWP to receive SIB/paging”</w:t>
      </w:r>
      <w:r w:rsidR="00413BF9">
        <w:rPr>
          <w:lang w:eastAsia="x-none"/>
        </w:rPr>
        <w:t>.</w:t>
      </w:r>
      <w:r w:rsidR="00C44BA3">
        <w:rPr>
          <w:lang w:eastAsia="x-none"/>
        </w:rPr>
        <w:t xml:space="preserve"> </w:t>
      </w:r>
    </w:p>
    <w:p w14:paraId="0C8A01A8" w14:textId="4B37B6CC" w:rsidR="00F40F68" w:rsidRPr="006B2025" w:rsidRDefault="00C45302" w:rsidP="00F40F68">
      <w:pPr>
        <w:ind w:firstLine="284"/>
        <w:jc w:val="both"/>
        <w:rPr>
          <w:color w:val="000000" w:themeColor="text1"/>
          <w:lang w:val="en-GB" w:eastAsia="zh-CN"/>
        </w:rPr>
      </w:pPr>
      <w:r>
        <w:rPr>
          <w:color w:val="000000" w:themeColor="text1"/>
          <w:lang w:val="en-GB" w:eastAsia="zh-CN"/>
        </w:rPr>
        <w:t xml:space="preserve">The SIB1-configued initial DL BWP </w:t>
      </w:r>
      <w:r w:rsidR="00EB5E5E">
        <w:rPr>
          <w:color w:val="000000" w:themeColor="text1"/>
          <w:lang w:val="en-GB" w:eastAsia="zh-CN"/>
        </w:rPr>
        <w:t>may</w:t>
      </w:r>
      <w:r>
        <w:rPr>
          <w:color w:val="000000" w:themeColor="text1"/>
          <w:lang w:val="en-GB" w:eastAsia="zh-CN"/>
        </w:rPr>
        <w:t xml:space="preserve"> be used as the default BWP for </w:t>
      </w:r>
      <w:r>
        <w:rPr>
          <w:lang w:eastAsia="x-none"/>
        </w:rPr>
        <w:t xml:space="preserve">power saving </w:t>
      </w:r>
      <w:r>
        <w:rPr>
          <w:color w:val="000000" w:themeColor="text1"/>
          <w:lang w:val="en-GB" w:eastAsia="zh-CN"/>
        </w:rPr>
        <w:t xml:space="preserve">for legacy </w:t>
      </w:r>
      <w:r>
        <w:rPr>
          <w:lang w:eastAsia="x-none"/>
        </w:rPr>
        <w:t>RRC_CONNECTED UEs</w:t>
      </w:r>
      <w:r>
        <w:rPr>
          <w:color w:val="000000" w:themeColor="text1"/>
          <w:lang w:val="en-GB" w:eastAsia="zh-CN"/>
        </w:rPr>
        <w:t xml:space="preserve">. </w:t>
      </w:r>
      <w:r w:rsidR="00EB5E5E">
        <w:rPr>
          <w:color w:val="000000" w:themeColor="text1"/>
          <w:lang w:val="en-GB" w:eastAsia="zh-CN"/>
        </w:rPr>
        <w:t>It</w:t>
      </w:r>
      <w:r>
        <w:rPr>
          <w:color w:val="000000" w:themeColor="text1"/>
          <w:lang w:val="en-GB" w:eastAsia="zh-CN"/>
        </w:rPr>
        <w:t xml:space="preserve"> </w:t>
      </w:r>
      <w:r w:rsidR="00255113">
        <w:rPr>
          <w:color w:val="000000" w:themeColor="text1"/>
          <w:lang w:val="en-GB" w:eastAsia="zh-CN"/>
        </w:rPr>
        <w:t>would be</w:t>
      </w:r>
      <w:r>
        <w:rPr>
          <w:color w:val="000000" w:themeColor="text1"/>
          <w:lang w:val="en-GB" w:eastAsia="zh-CN"/>
        </w:rPr>
        <w:t xml:space="preserve"> too </w:t>
      </w:r>
      <w:r w:rsidR="00255113">
        <w:rPr>
          <w:color w:val="000000" w:themeColor="text1"/>
          <w:lang w:val="en-GB" w:eastAsia="zh-CN"/>
        </w:rPr>
        <w:t>restricted</w:t>
      </w:r>
      <w:r w:rsidR="00EB5E5E" w:rsidRPr="00EB5E5E">
        <w:rPr>
          <w:color w:val="000000" w:themeColor="text1"/>
          <w:lang w:val="en-GB" w:eastAsia="zh-CN"/>
        </w:rPr>
        <w:t xml:space="preserve"> </w:t>
      </w:r>
      <w:r w:rsidR="00EB5E5E">
        <w:rPr>
          <w:color w:val="000000" w:themeColor="text1"/>
          <w:lang w:val="en-GB" w:eastAsia="zh-CN"/>
        </w:rPr>
        <w:t>to limit t</w:t>
      </w:r>
      <w:r w:rsidR="00EB5E5E">
        <w:rPr>
          <w:color w:val="000000" w:themeColor="text1"/>
          <w:lang w:val="en-GB" w:eastAsia="zh-CN"/>
        </w:rPr>
        <w:t xml:space="preserve">he CFR for broadcast </w:t>
      </w:r>
      <w:r w:rsidR="00EB5E5E">
        <w:rPr>
          <w:color w:val="000000" w:themeColor="text1"/>
          <w:lang w:val="en-GB" w:eastAsia="zh-CN"/>
        </w:rPr>
        <w:t>no larger than</w:t>
      </w:r>
      <w:r w:rsidR="00EB5E5E">
        <w:rPr>
          <w:color w:val="000000" w:themeColor="text1"/>
          <w:lang w:val="en-GB" w:eastAsia="zh-CN"/>
        </w:rPr>
        <w:t xml:space="preserve"> SIB1-configured DL BWP</w:t>
      </w:r>
      <w:r w:rsidR="00255113">
        <w:rPr>
          <w:color w:val="000000" w:themeColor="text1"/>
          <w:lang w:val="en-GB" w:eastAsia="zh-CN"/>
        </w:rPr>
        <w:t>, especially c</w:t>
      </w:r>
      <w:r>
        <w:rPr>
          <w:color w:val="000000" w:themeColor="text1"/>
          <w:lang w:val="en-GB" w:eastAsia="zh-CN"/>
        </w:rPr>
        <w:t xml:space="preserve">onsidering the video broadcast services </w:t>
      </w:r>
      <w:r w:rsidR="001F5CA8">
        <w:rPr>
          <w:color w:val="000000" w:themeColor="text1"/>
          <w:lang w:val="en-GB" w:eastAsia="zh-CN"/>
        </w:rPr>
        <w:t>requires</w:t>
      </w:r>
      <w:r>
        <w:rPr>
          <w:color w:val="000000" w:themeColor="text1"/>
          <w:lang w:val="en-GB" w:eastAsia="zh-CN"/>
        </w:rPr>
        <w:t xml:space="preserve"> high data rate.  </w:t>
      </w:r>
      <w:r w:rsidR="00EB5E5E">
        <w:rPr>
          <w:color w:val="000000" w:themeColor="text1"/>
          <w:lang w:val="en-GB" w:eastAsia="zh-CN"/>
        </w:rPr>
        <w:t xml:space="preserve">If the CFR has the size larger than CORESET#0, i.e., Case C, </w:t>
      </w:r>
      <w:r w:rsidR="00EB5E5E" w:rsidRPr="00224D47">
        <w:rPr>
          <w:color w:val="000000" w:themeColor="text1"/>
          <w:lang w:val="en-GB" w:eastAsia="zh-CN"/>
        </w:rPr>
        <w:t>Case D and E</w:t>
      </w:r>
      <w:r w:rsidR="00EB5E5E">
        <w:rPr>
          <w:color w:val="000000" w:themeColor="text1"/>
          <w:lang w:val="en-GB" w:eastAsia="zh-CN"/>
        </w:rPr>
        <w:t xml:space="preserve">, </w:t>
      </w:r>
      <w:r w:rsidR="00EB5E5E" w:rsidRPr="00224D47">
        <w:rPr>
          <w:color w:val="000000" w:themeColor="text1"/>
          <w:lang w:val="en-GB" w:eastAsia="zh-CN"/>
        </w:rPr>
        <w:t>a common configuration method can be used to configure CFR by configuring a CFR/BWP via SIB signalling or MCCH.</w:t>
      </w:r>
    </w:p>
    <w:p w14:paraId="0EF3DD53" w14:textId="4376C6ED" w:rsidR="007B1ED3" w:rsidRPr="00F40F68" w:rsidRDefault="007B1ED3" w:rsidP="005766CE">
      <w:pPr>
        <w:tabs>
          <w:tab w:val="num" w:pos="360"/>
        </w:tabs>
        <w:ind w:firstLine="284"/>
        <w:jc w:val="both"/>
        <w:rPr>
          <w:lang w:val="en-GB" w:eastAsia="x-none"/>
        </w:rPr>
      </w:pPr>
    </w:p>
    <w:p w14:paraId="665F946F" w14:textId="230B7537" w:rsidR="00BB0B18" w:rsidRDefault="00BB0B18" w:rsidP="005766CE">
      <w:pPr>
        <w:tabs>
          <w:tab w:val="num" w:pos="360"/>
        </w:tabs>
        <w:ind w:firstLine="284"/>
        <w:jc w:val="both"/>
        <w:rPr>
          <w:lang w:eastAsia="x-none"/>
        </w:rPr>
      </w:pPr>
      <w:r>
        <w:rPr>
          <w:lang w:eastAsia="x-none"/>
        </w:rPr>
        <w:t xml:space="preserve">Considering different types of information carried in MCCH and MTCH, separate CFR </w:t>
      </w:r>
      <w:r w:rsidR="00080E7C">
        <w:rPr>
          <w:lang w:eastAsia="x-none"/>
        </w:rPr>
        <w:t>can</w:t>
      </w:r>
      <w:r>
        <w:rPr>
          <w:lang w:eastAsia="x-none"/>
        </w:rPr>
        <w:t xml:space="preserve"> be configured with different </w:t>
      </w:r>
      <w:proofErr w:type="spellStart"/>
      <w:r>
        <w:rPr>
          <w:lang w:eastAsia="x-none"/>
        </w:rPr>
        <w:t>pdsch</w:t>
      </w:r>
      <w:proofErr w:type="spellEnd"/>
      <w:r>
        <w:rPr>
          <w:lang w:eastAsia="x-none"/>
        </w:rPr>
        <w:t xml:space="preserve">-config, and/or </w:t>
      </w:r>
      <w:proofErr w:type="spellStart"/>
      <w:r>
        <w:rPr>
          <w:lang w:eastAsia="x-none"/>
        </w:rPr>
        <w:t>pdcch</w:t>
      </w:r>
      <w:proofErr w:type="spellEnd"/>
      <w:r>
        <w:rPr>
          <w:lang w:eastAsia="x-none"/>
        </w:rPr>
        <w:t>-config</w:t>
      </w:r>
      <w:r w:rsidR="00494770">
        <w:rPr>
          <w:lang w:eastAsia="x-none"/>
        </w:rPr>
        <w:t xml:space="preserve"> even in the same frequency range</w:t>
      </w:r>
      <w:r w:rsidR="00080E7C">
        <w:rPr>
          <w:lang w:eastAsia="x-none"/>
        </w:rPr>
        <w:t>.</w:t>
      </w:r>
    </w:p>
    <w:p w14:paraId="6726E34F" w14:textId="099C8B30" w:rsidR="00BB0B18" w:rsidRDefault="00BB0B18" w:rsidP="00F509F8">
      <w:pPr>
        <w:numPr>
          <w:ilvl w:val="0"/>
          <w:numId w:val="18"/>
        </w:numPr>
        <w:overflowPunct/>
        <w:autoSpaceDE/>
        <w:autoSpaceDN/>
        <w:adjustRightInd/>
        <w:jc w:val="both"/>
        <w:textAlignment w:val="auto"/>
        <w:rPr>
          <w:lang w:eastAsia="x-none"/>
        </w:rPr>
      </w:pPr>
      <w:r>
        <w:rPr>
          <w:lang w:eastAsia="x-none"/>
        </w:rPr>
        <w:t>For MTCH, besides Case A/C, i</w:t>
      </w:r>
      <w:r w:rsidR="00805F47">
        <w:rPr>
          <w:lang w:eastAsia="x-none"/>
        </w:rPr>
        <w:t xml:space="preserve">t is </w:t>
      </w:r>
      <w:r>
        <w:rPr>
          <w:lang w:eastAsia="x-none"/>
        </w:rPr>
        <w:t xml:space="preserve">also </w:t>
      </w:r>
      <w:r w:rsidR="00805F47">
        <w:rPr>
          <w:lang w:eastAsia="x-none"/>
        </w:rPr>
        <w:t xml:space="preserve">possible to configure </w:t>
      </w:r>
      <w:r w:rsidR="00984E03">
        <w:rPr>
          <w:lang w:eastAsia="x-none"/>
        </w:rPr>
        <w:t>b</w:t>
      </w:r>
      <w:r w:rsidR="00805F47">
        <w:rPr>
          <w:lang w:eastAsia="x-none"/>
        </w:rPr>
        <w:t xml:space="preserve">roadcast </w:t>
      </w:r>
      <w:r w:rsidR="00984E03">
        <w:rPr>
          <w:lang w:eastAsia="x-none"/>
        </w:rPr>
        <w:t>CFR</w:t>
      </w:r>
      <w:r w:rsidR="00805F47">
        <w:rPr>
          <w:lang w:eastAsia="x-none"/>
        </w:rPr>
        <w:t xml:space="preserve"> larger than initial BWP</w:t>
      </w:r>
      <w:r w:rsidR="001F0659">
        <w:rPr>
          <w:lang w:eastAsia="x-none"/>
        </w:rPr>
        <w:t xml:space="preserve"> (Case E)</w:t>
      </w:r>
      <w:r w:rsidR="00805F47">
        <w:rPr>
          <w:lang w:eastAsia="x-none"/>
        </w:rPr>
        <w:t xml:space="preserve"> for flexible scheduling to avoid congestion by SI/paging/broadcast traffic in same band. </w:t>
      </w:r>
    </w:p>
    <w:p w14:paraId="535C62DA" w14:textId="5ED98E23" w:rsidR="00F26D49" w:rsidRDefault="00F26D49" w:rsidP="00F26D49">
      <w:pPr>
        <w:numPr>
          <w:ilvl w:val="0"/>
          <w:numId w:val="18"/>
        </w:numPr>
        <w:overflowPunct/>
        <w:autoSpaceDE/>
        <w:autoSpaceDN/>
        <w:adjustRightInd/>
        <w:jc w:val="both"/>
        <w:textAlignment w:val="auto"/>
        <w:rPr>
          <w:lang w:eastAsia="x-none"/>
        </w:rPr>
      </w:pPr>
      <w:r>
        <w:rPr>
          <w:lang w:eastAsia="x-none"/>
        </w:rPr>
        <w:t xml:space="preserve">For MCCH, </w:t>
      </w:r>
      <w:r w:rsidRPr="00BB0B18">
        <w:rPr>
          <w:lang w:eastAsia="x-none"/>
        </w:rPr>
        <w:t xml:space="preserve">the CFR </w:t>
      </w:r>
      <w:r>
        <w:rPr>
          <w:lang w:eastAsia="x-none"/>
        </w:rPr>
        <w:t>can be configured with</w:t>
      </w:r>
      <w:r w:rsidRPr="00BB0B18">
        <w:rPr>
          <w:lang w:eastAsia="x-none"/>
        </w:rPr>
        <w:t xml:space="preserve"> the frequency size to be same as that of </w:t>
      </w:r>
      <w:r>
        <w:rPr>
          <w:lang w:eastAsia="x-none"/>
        </w:rPr>
        <w:t xml:space="preserve">that of MTCH </w:t>
      </w:r>
      <w:r w:rsidRPr="00BB0B18">
        <w:rPr>
          <w:lang w:eastAsia="x-none"/>
        </w:rPr>
        <w:t>(Case A</w:t>
      </w:r>
      <w:r>
        <w:rPr>
          <w:lang w:eastAsia="x-none"/>
        </w:rPr>
        <w:t>/</w:t>
      </w:r>
      <w:r w:rsidRPr="00BB0B18">
        <w:rPr>
          <w:lang w:eastAsia="x-none"/>
        </w:rPr>
        <w:t>C</w:t>
      </w:r>
      <w:r>
        <w:rPr>
          <w:lang w:eastAsia="x-none"/>
        </w:rPr>
        <w:t>/E</w:t>
      </w:r>
      <w:r w:rsidRPr="00BB0B18">
        <w:rPr>
          <w:lang w:eastAsia="x-none"/>
        </w:rPr>
        <w:t>)</w:t>
      </w:r>
      <w:r w:rsidR="00C7236A">
        <w:rPr>
          <w:lang w:eastAsia="x-none"/>
        </w:rPr>
        <w:t xml:space="preserve"> but the parameters for GC-PDSCH/PDCCH may be separate from MTCH</w:t>
      </w:r>
      <w:r>
        <w:rPr>
          <w:lang w:eastAsia="x-none"/>
        </w:rPr>
        <w:t>.</w:t>
      </w:r>
      <w:r w:rsidR="00494770">
        <w:rPr>
          <w:lang w:eastAsia="x-none"/>
        </w:rPr>
        <w:t xml:space="preserve"> </w:t>
      </w:r>
    </w:p>
    <w:p w14:paraId="7833FDB6" w14:textId="77777777" w:rsidR="005766CE" w:rsidRDefault="005766CE" w:rsidP="005766CE">
      <w:pPr>
        <w:ind w:firstLine="288"/>
        <w:jc w:val="both"/>
        <w:rPr>
          <w:lang w:eastAsia="x-none"/>
        </w:rPr>
      </w:pPr>
    </w:p>
    <w:p w14:paraId="581B60FF" w14:textId="77777777" w:rsidR="00E75FDA" w:rsidRPr="00E75FDA" w:rsidRDefault="00E75FDA" w:rsidP="005766CE">
      <w:pPr>
        <w:ind w:left="288"/>
        <w:jc w:val="both"/>
        <w:rPr>
          <w:lang w:eastAsia="x-none"/>
        </w:rPr>
      </w:pPr>
    </w:p>
    <w:p w14:paraId="34BB53BA" w14:textId="3860CE4F" w:rsidR="005248CC" w:rsidRDefault="005248CC" w:rsidP="005248CC">
      <w:pPr>
        <w:rPr>
          <w:b/>
          <w:bCs/>
          <w:lang w:eastAsia="x-none"/>
        </w:rPr>
      </w:pPr>
      <w:r w:rsidRPr="004E214B">
        <w:rPr>
          <w:b/>
          <w:bCs/>
          <w:lang w:eastAsia="x-none"/>
        </w:rPr>
        <w:t xml:space="preserve">Proposal </w:t>
      </w:r>
      <w:r w:rsidR="00F40F68">
        <w:rPr>
          <w:b/>
          <w:bCs/>
          <w:lang w:eastAsia="x-none"/>
        </w:rPr>
        <w:t>1</w:t>
      </w:r>
      <w:r w:rsidRPr="004E214B">
        <w:rPr>
          <w:b/>
          <w:bCs/>
          <w:lang w:eastAsia="x-none"/>
        </w:rPr>
        <w:t>:</w:t>
      </w:r>
      <w:r>
        <w:rPr>
          <w:b/>
          <w:bCs/>
          <w:lang w:eastAsia="x-none"/>
        </w:rPr>
        <w:t xml:space="preserve"> </w:t>
      </w:r>
      <w:r w:rsidR="00F40F68" w:rsidRPr="00F40F68">
        <w:rPr>
          <w:b/>
          <w:bCs/>
          <w:lang w:eastAsia="x-none"/>
        </w:rPr>
        <w:t>For a configured/defined CFR for GC-PDCCH/PDSCH carrying MCCH and MTCH for broadcast reception with UEs in RRC IDLE/INACTIVE state</w:t>
      </w:r>
      <w:r w:rsidR="00F40F68">
        <w:rPr>
          <w:b/>
          <w:bCs/>
          <w:lang w:eastAsia="x-none"/>
        </w:rPr>
        <w:t>,</w:t>
      </w:r>
    </w:p>
    <w:p w14:paraId="1187D33A" w14:textId="0FEDE88E" w:rsidR="005248CC" w:rsidRDefault="00F40F68" w:rsidP="005248CC">
      <w:pPr>
        <w:numPr>
          <w:ilvl w:val="0"/>
          <w:numId w:val="18"/>
        </w:numPr>
        <w:overflowPunct/>
        <w:autoSpaceDE/>
        <w:autoSpaceDN/>
        <w:adjustRightInd/>
        <w:textAlignment w:val="auto"/>
        <w:rPr>
          <w:b/>
          <w:bCs/>
          <w:lang w:eastAsia="x-none"/>
        </w:rPr>
      </w:pPr>
      <w:r w:rsidRPr="00F40F68">
        <w:rPr>
          <w:b/>
          <w:bCs/>
          <w:lang w:eastAsia="x-none"/>
        </w:rPr>
        <w:lastRenderedPageBreak/>
        <w:t>Support both Case E and Case D</w:t>
      </w:r>
      <w:r w:rsidR="005248CC">
        <w:rPr>
          <w:b/>
          <w:bCs/>
          <w:lang w:eastAsia="x-none"/>
        </w:rPr>
        <w:t>.</w:t>
      </w:r>
    </w:p>
    <w:p w14:paraId="22BF0494" w14:textId="77777777" w:rsidR="005248CC" w:rsidRDefault="005248CC" w:rsidP="005248CC">
      <w:pPr>
        <w:numPr>
          <w:ilvl w:val="0"/>
          <w:numId w:val="18"/>
        </w:numPr>
        <w:overflowPunct/>
        <w:autoSpaceDE/>
        <w:autoSpaceDN/>
        <w:adjustRightInd/>
        <w:textAlignment w:val="auto"/>
        <w:rPr>
          <w:b/>
          <w:bCs/>
          <w:lang w:eastAsia="x-none"/>
        </w:rPr>
      </w:pPr>
      <w:r>
        <w:rPr>
          <w:b/>
          <w:bCs/>
          <w:lang w:eastAsia="x-none"/>
        </w:rPr>
        <w:t>Different PDSCH/PDCCH parameters can be configured in the CFR for MCCH and the CFR for MTCH.</w:t>
      </w:r>
    </w:p>
    <w:p w14:paraId="74D3BB56" w14:textId="77777777" w:rsidR="005766CE" w:rsidRDefault="005766CE" w:rsidP="005766CE">
      <w:pPr>
        <w:overflowPunct/>
        <w:autoSpaceDE/>
        <w:autoSpaceDN/>
        <w:adjustRightInd/>
        <w:ind w:left="360"/>
        <w:textAlignment w:val="auto"/>
        <w:rPr>
          <w:b/>
          <w:bCs/>
          <w:lang w:eastAsia="x-none"/>
        </w:rPr>
      </w:pPr>
    </w:p>
    <w:p w14:paraId="668AD810" w14:textId="77777777" w:rsidR="004E29F4" w:rsidRDefault="004E29F4" w:rsidP="005766CE">
      <w:pPr>
        <w:jc w:val="both"/>
        <w:rPr>
          <w:lang w:eastAsia="x-none"/>
        </w:rPr>
      </w:pPr>
    </w:p>
    <w:p w14:paraId="48DED90C" w14:textId="38C226D3" w:rsidR="00805F47" w:rsidRDefault="00805F47" w:rsidP="00940AE2">
      <w:pPr>
        <w:pStyle w:val="Heading2"/>
        <w:numPr>
          <w:ilvl w:val="1"/>
          <w:numId w:val="30"/>
        </w:numPr>
        <w:rPr>
          <w:lang w:eastAsia="zh-CN"/>
        </w:rPr>
      </w:pPr>
      <w:r>
        <w:rPr>
          <w:lang w:eastAsia="zh-CN"/>
        </w:rPr>
        <w:t xml:space="preserve">GC-PDCCH for Broadcast MCCH/MTCH </w:t>
      </w:r>
    </w:p>
    <w:p w14:paraId="6B40F739" w14:textId="77777777" w:rsidR="00805F47" w:rsidRPr="002B2A8D" w:rsidRDefault="00805F47" w:rsidP="00F509F8">
      <w:pPr>
        <w:numPr>
          <w:ilvl w:val="0"/>
          <w:numId w:val="18"/>
        </w:numPr>
        <w:overflowPunct/>
        <w:autoSpaceDE/>
        <w:autoSpaceDN/>
        <w:adjustRightInd/>
        <w:jc w:val="both"/>
        <w:textAlignment w:val="auto"/>
        <w:rPr>
          <w:i/>
          <w:iCs/>
          <w:lang w:eastAsia="x-none"/>
        </w:rPr>
      </w:pPr>
      <w:r w:rsidRPr="002B2A8D">
        <w:rPr>
          <w:i/>
          <w:iCs/>
          <w:lang w:eastAsia="x-none"/>
        </w:rPr>
        <w:t>Search Space of GC-PDCCH for broadcast MCCH/MTCH</w:t>
      </w:r>
    </w:p>
    <w:p w14:paraId="24A802BC" w14:textId="77777777" w:rsidR="00255113" w:rsidRDefault="00255113" w:rsidP="00255113">
      <w:pPr>
        <w:overflowPunct/>
        <w:autoSpaceDE/>
        <w:autoSpaceDN/>
        <w:adjustRightInd/>
        <w:ind w:left="288" w:firstLine="288"/>
        <w:jc w:val="both"/>
        <w:textAlignment w:val="auto"/>
        <w:rPr>
          <w:lang w:eastAsia="x-none"/>
        </w:rPr>
      </w:pPr>
    </w:p>
    <w:p w14:paraId="248F86BA" w14:textId="08D1EDA7" w:rsidR="00255113" w:rsidRDefault="00255113" w:rsidP="00255113">
      <w:pPr>
        <w:tabs>
          <w:tab w:val="num" w:pos="360"/>
        </w:tabs>
        <w:ind w:firstLine="284"/>
        <w:jc w:val="both"/>
        <w:rPr>
          <w:lang w:eastAsia="x-none"/>
        </w:rPr>
      </w:pPr>
      <w:r>
        <w:rPr>
          <w:lang w:eastAsia="x-none"/>
        </w:rPr>
        <w:t>In RAN1#106-e, we have the following conclusion/agreements:</w:t>
      </w:r>
    </w:p>
    <w:p w14:paraId="37E2FFBC" w14:textId="77777777" w:rsidR="00255113" w:rsidRPr="00013A34" w:rsidRDefault="00255113" w:rsidP="00255113">
      <w:pPr>
        <w:spacing w:line="252" w:lineRule="auto"/>
        <w:ind w:left="284"/>
        <w:rPr>
          <w:rFonts w:eastAsia="Gulim"/>
          <w:u w:val="single"/>
          <w:lang w:eastAsia="x-none"/>
        </w:rPr>
      </w:pPr>
      <w:r w:rsidRPr="00013A34">
        <w:rPr>
          <w:rFonts w:eastAsia="Gulim"/>
          <w:u w:val="single"/>
          <w:lang w:eastAsia="x-none"/>
        </w:rPr>
        <w:t>Conclusion:</w:t>
      </w:r>
    </w:p>
    <w:p w14:paraId="1A79B128" w14:textId="4D7CF997" w:rsidR="00255113" w:rsidRDefault="00255113" w:rsidP="00255113">
      <w:pPr>
        <w:spacing w:line="252" w:lineRule="auto"/>
        <w:ind w:left="284"/>
        <w:rPr>
          <w:rFonts w:eastAsia="Gulim"/>
          <w:lang w:eastAsia="x-none"/>
        </w:rPr>
      </w:pPr>
      <w:r>
        <w:rPr>
          <w:rFonts w:eastAsia="Gulim"/>
          <w:lang w:eastAsia="x-none"/>
        </w:rPr>
        <w:t>For broadcast reception with RRC_IDLE/RRC_INACTIVE UEs, there is no specification support in Rel-17 of different CSS types for GC-PDCCH scheduling MCCH and MTCH.</w:t>
      </w:r>
    </w:p>
    <w:p w14:paraId="4E800007" w14:textId="77777777" w:rsidR="00255113" w:rsidRDefault="00255113" w:rsidP="00255113">
      <w:pPr>
        <w:spacing w:line="252" w:lineRule="auto"/>
        <w:ind w:left="284"/>
        <w:rPr>
          <w:rFonts w:eastAsia="Gulim"/>
          <w:lang w:eastAsia="x-none"/>
        </w:rPr>
      </w:pPr>
    </w:p>
    <w:p w14:paraId="00B8E6DD" w14:textId="77777777" w:rsidR="00255113" w:rsidRPr="00013A34" w:rsidRDefault="00255113" w:rsidP="00255113">
      <w:pPr>
        <w:spacing w:line="252" w:lineRule="auto"/>
        <w:ind w:left="288"/>
        <w:rPr>
          <w:rFonts w:eastAsia="Gulim"/>
          <w:lang w:eastAsia="x-none"/>
        </w:rPr>
      </w:pPr>
      <w:r w:rsidRPr="00013A34">
        <w:rPr>
          <w:rFonts w:eastAsia="Gulim"/>
          <w:highlight w:val="green"/>
          <w:lang w:eastAsia="x-none"/>
        </w:rPr>
        <w:t>Agreement:</w:t>
      </w:r>
    </w:p>
    <w:p w14:paraId="507D666E" w14:textId="77777777" w:rsidR="00255113" w:rsidRDefault="00255113" w:rsidP="00255113">
      <w:pPr>
        <w:spacing w:line="252" w:lineRule="auto"/>
        <w:ind w:left="288"/>
        <w:rPr>
          <w:rFonts w:eastAsia="Gulim"/>
          <w:lang w:eastAsia="x-none"/>
        </w:rPr>
      </w:pPr>
      <w:r>
        <w:rPr>
          <w:rFonts w:eastAsia="Gulim"/>
          <w:lang w:eastAsia="x-none"/>
        </w:rPr>
        <w:t>Study whether the Type-x CSS supported for multicast in RRC_CONNECTED can be reused as baseline for broadcast in RRC_IDLE/RRC_INACTIVE for GC-PDCCH scheduling MCCH and MTCH.</w:t>
      </w:r>
    </w:p>
    <w:p w14:paraId="15DEFCBC" w14:textId="77777777" w:rsidR="00255113" w:rsidRDefault="00255113" w:rsidP="00255113">
      <w:pPr>
        <w:overflowPunct/>
        <w:autoSpaceDE/>
        <w:autoSpaceDN/>
        <w:adjustRightInd/>
        <w:ind w:firstLine="288"/>
        <w:jc w:val="both"/>
        <w:textAlignment w:val="auto"/>
        <w:rPr>
          <w:lang w:eastAsia="x-none"/>
        </w:rPr>
      </w:pPr>
    </w:p>
    <w:p w14:paraId="5EFEB35C" w14:textId="0AC1FC1F" w:rsidR="00255113" w:rsidRDefault="00255113" w:rsidP="00255113">
      <w:pPr>
        <w:overflowPunct/>
        <w:autoSpaceDE/>
        <w:autoSpaceDN/>
        <w:adjustRightInd/>
        <w:ind w:firstLine="288"/>
        <w:jc w:val="both"/>
        <w:textAlignment w:val="auto"/>
        <w:rPr>
          <w:lang w:eastAsia="x-none"/>
        </w:rPr>
      </w:pPr>
      <w:r>
        <w:rPr>
          <w:lang w:eastAsia="x-none"/>
        </w:rPr>
        <w:t>We think there is no specific issue identified to reuse the design for multicast RRC_CONNECTED UEs. The Type-x CSS for GC-PDCCH can be used as the SS</w:t>
      </w:r>
      <w:r w:rsidRPr="007E7572">
        <w:rPr>
          <w:lang w:eastAsia="x-none"/>
        </w:rPr>
        <w:t xml:space="preserve"> </w:t>
      </w:r>
      <w:r>
        <w:rPr>
          <w:lang w:eastAsia="x-none"/>
        </w:rPr>
        <w:t>of</w:t>
      </w:r>
      <w:r w:rsidRPr="007E7572">
        <w:rPr>
          <w:lang w:eastAsia="x-none"/>
        </w:rPr>
        <w:t xml:space="preserve"> MCCH</w:t>
      </w:r>
      <w:r>
        <w:rPr>
          <w:lang w:eastAsia="x-none"/>
        </w:rPr>
        <w:t>/MTCH</w:t>
      </w:r>
      <w:r w:rsidRPr="007E7572">
        <w:rPr>
          <w:lang w:eastAsia="x-none"/>
        </w:rPr>
        <w:t>.</w:t>
      </w:r>
    </w:p>
    <w:p w14:paraId="2778DE14" w14:textId="77777777" w:rsidR="005766CE" w:rsidRDefault="005766CE" w:rsidP="005766CE">
      <w:pPr>
        <w:rPr>
          <w:b/>
          <w:bCs/>
          <w:lang w:eastAsia="x-none"/>
        </w:rPr>
      </w:pPr>
    </w:p>
    <w:p w14:paraId="78E252C9" w14:textId="0F1BA896" w:rsidR="00131A86" w:rsidRDefault="00131A86" w:rsidP="00131A86">
      <w:pPr>
        <w:rPr>
          <w:b/>
          <w:bCs/>
          <w:lang w:eastAsia="x-none"/>
        </w:rPr>
      </w:pPr>
      <w:r w:rsidRPr="004E214B">
        <w:rPr>
          <w:b/>
          <w:bCs/>
          <w:lang w:eastAsia="x-none"/>
        </w:rPr>
        <w:t>Proposal</w:t>
      </w:r>
      <w:r>
        <w:rPr>
          <w:b/>
          <w:bCs/>
          <w:lang w:eastAsia="x-none"/>
        </w:rPr>
        <w:t xml:space="preserve"> </w:t>
      </w:r>
      <w:r w:rsidR="001F5CA8">
        <w:rPr>
          <w:b/>
          <w:bCs/>
          <w:lang w:eastAsia="x-none"/>
        </w:rPr>
        <w:t>2</w:t>
      </w:r>
      <w:r w:rsidRPr="004E214B">
        <w:rPr>
          <w:b/>
          <w:bCs/>
          <w:lang w:eastAsia="x-none"/>
        </w:rPr>
        <w:t>:</w:t>
      </w:r>
      <w:r>
        <w:rPr>
          <w:b/>
          <w:bCs/>
          <w:lang w:eastAsia="x-none"/>
        </w:rPr>
        <w:t xml:space="preserve"> </w:t>
      </w:r>
      <w:r w:rsidR="00657A2D">
        <w:rPr>
          <w:b/>
          <w:bCs/>
          <w:lang w:eastAsia="x-none"/>
        </w:rPr>
        <w:t xml:space="preserve">Support </w:t>
      </w:r>
      <w:r>
        <w:rPr>
          <w:b/>
          <w:bCs/>
          <w:lang w:eastAsia="x-none"/>
        </w:rPr>
        <w:t xml:space="preserve">Type-x CSS </w:t>
      </w:r>
      <w:r w:rsidR="00657A2D">
        <w:rPr>
          <w:b/>
          <w:bCs/>
          <w:lang w:eastAsia="x-none"/>
        </w:rPr>
        <w:t>for the</w:t>
      </w:r>
      <w:r>
        <w:rPr>
          <w:b/>
          <w:bCs/>
          <w:lang w:eastAsia="x-none"/>
        </w:rPr>
        <w:t xml:space="preserve"> SS </w:t>
      </w:r>
      <w:r w:rsidRPr="00841133">
        <w:rPr>
          <w:b/>
          <w:bCs/>
          <w:lang w:eastAsia="x-none"/>
        </w:rPr>
        <w:t>of MCCH/MTCH</w:t>
      </w:r>
      <w:r>
        <w:rPr>
          <w:b/>
          <w:bCs/>
          <w:lang w:eastAsia="x-none"/>
        </w:rPr>
        <w:t>.</w:t>
      </w:r>
    </w:p>
    <w:p w14:paraId="07913456" w14:textId="24B6A023" w:rsidR="005766CE" w:rsidRDefault="005766CE" w:rsidP="005766CE">
      <w:pPr>
        <w:tabs>
          <w:tab w:val="left" w:pos="360"/>
        </w:tabs>
        <w:overflowPunct/>
        <w:autoSpaceDE/>
        <w:autoSpaceDN/>
        <w:adjustRightInd/>
        <w:textAlignment w:val="auto"/>
        <w:rPr>
          <w:b/>
          <w:bCs/>
          <w:lang w:eastAsia="x-none"/>
        </w:rPr>
      </w:pPr>
    </w:p>
    <w:p w14:paraId="0D2A11D2" w14:textId="77777777" w:rsidR="00614FF7" w:rsidRPr="00192F10" w:rsidRDefault="00614FF7" w:rsidP="005766CE">
      <w:pPr>
        <w:tabs>
          <w:tab w:val="left" w:pos="360"/>
        </w:tabs>
        <w:overflowPunct/>
        <w:autoSpaceDE/>
        <w:autoSpaceDN/>
        <w:adjustRightInd/>
        <w:textAlignment w:val="auto"/>
        <w:rPr>
          <w:b/>
          <w:bCs/>
          <w:lang w:eastAsia="x-none"/>
        </w:rPr>
      </w:pPr>
    </w:p>
    <w:p w14:paraId="14EEDE73" w14:textId="319B727E" w:rsidR="00841133" w:rsidRPr="002B2A8D" w:rsidRDefault="00B378DA" w:rsidP="00841133">
      <w:pPr>
        <w:numPr>
          <w:ilvl w:val="0"/>
          <w:numId w:val="18"/>
        </w:numPr>
        <w:overflowPunct/>
        <w:autoSpaceDE/>
        <w:autoSpaceDN/>
        <w:adjustRightInd/>
        <w:jc w:val="both"/>
        <w:textAlignment w:val="auto"/>
        <w:rPr>
          <w:i/>
          <w:iCs/>
          <w:lang w:eastAsia="x-none"/>
        </w:rPr>
      </w:pPr>
      <w:r>
        <w:rPr>
          <w:i/>
          <w:iCs/>
          <w:lang w:eastAsia="x-none"/>
        </w:rPr>
        <w:t xml:space="preserve">MCCH change notification </w:t>
      </w:r>
    </w:p>
    <w:p w14:paraId="0694AE45" w14:textId="77777777" w:rsidR="00841133" w:rsidRDefault="00841133" w:rsidP="00841133">
      <w:pPr>
        <w:overflowPunct/>
        <w:autoSpaceDE/>
        <w:autoSpaceDN/>
        <w:adjustRightInd/>
        <w:jc w:val="both"/>
        <w:textAlignment w:val="auto"/>
        <w:rPr>
          <w:lang w:eastAsia="x-none"/>
        </w:rPr>
      </w:pPr>
    </w:p>
    <w:p w14:paraId="231E3236" w14:textId="78BCBDF9" w:rsidR="00841133" w:rsidRDefault="00841133" w:rsidP="00841133">
      <w:pPr>
        <w:ind w:left="288"/>
        <w:rPr>
          <w:lang w:eastAsia="x-none"/>
        </w:rPr>
      </w:pPr>
      <w:r>
        <w:rPr>
          <w:lang w:eastAsia="x-none"/>
        </w:rPr>
        <w:t xml:space="preserve">For </w:t>
      </w:r>
      <w:r w:rsidR="00131A86">
        <w:rPr>
          <w:lang w:eastAsia="x-none"/>
        </w:rPr>
        <w:t>broadcast MCCH/MTCH</w:t>
      </w:r>
      <w:r>
        <w:rPr>
          <w:lang w:eastAsia="x-none"/>
        </w:rPr>
        <w:t>, we have agreed</w:t>
      </w:r>
      <w:r w:rsidR="003F02B8">
        <w:rPr>
          <w:lang w:eastAsia="x-none"/>
        </w:rPr>
        <w:t>:</w:t>
      </w:r>
    </w:p>
    <w:p w14:paraId="38132E42" w14:textId="77777777" w:rsidR="00131A86" w:rsidRPr="00A37128" w:rsidRDefault="00131A86" w:rsidP="002704BC">
      <w:pPr>
        <w:ind w:left="288"/>
        <w:rPr>
          <w:highlight w:val="green"/>
          <w:lang w:eastAsia="x-none"/>
        </w:rPr>
      </w:pPr>
      <w:r w:rsidRPr="006D0048">
        <w:rPr>
          <w:highlight w:val="green"/>
          <w:lang w:eastAsia="x-none"/>
        </w:rPr>
        <w:t>Agreement:</w:t>
      </w:r>
    </w:p>
    <w:p w14:paraId="52E269C6" w14:textId="77777777" w:rsidR="00131A86" w:rsidRDefault="00131A86" w:rsidP="002704BC">
      <w:pPr>
        <w:ind w:left="288"/>
      </w:pPr>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5300BBED" w14:textId="77777777" w:rsidR="00131A86" w:rsidRPr="00944438" w:rsidRDefault="00131A86" w:rsidP="002704BC">
      <w:pPr>
        <w:numPr>
          <w:ilvl w:val="0"/>
          <w:numId w:val="35"/>
        </w:numPr>
        <w:overflowPunct/>
        <w:autoSpaceDE/>
        <w:autoSpaceDN/>
        <w:adjustRightInd/>
        <w:ind w:left="1008"/>
        <w:textAlignment w:val="auto"/>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w:t>
      </w:r>
      <w:proofErr w:type="gramStart"/>
      <w:r w:rsidRPr="00944438">
        <w:rPr>
          <w:lang w:eastAsia="x-none"/>
        </w:rPr>
        <w:t>notification;</w:t>
      </w:r>
      <w:proofErr w:type="gramEnd"/>
    </w:p>
    <w:p w14:paraId="5E365B9F" w14:textId="77777777" w:rsidR="00131A86" w:rsidRPr="00944438" w:rsidRDefault="00131A86" w:rsidP="002704BC">
      <w:pPr>
        <w:numPr>
          <w:ilvl w:val="0"/>
          <w:numId w:val="35"/>
        </w:numPr>
        <w:overflowPunct/>
        <w:autoSpaceDE/>
        <w:autoSpaceDN/>
        <w:adjustRightInd/>
        <w:ind w:left="1008"/>
        <w:textAlignment w:val="auto"/>
        <w:rPr>
          <w:lang w:eastAsia="x-none"/>
        </w:rPr>
      </w:pPr>
      <w:r w:rsidRPr="00944438">
        <w:rPr>
          <w:lang w:eastAsia="x-none"/>
        </w:rPr>
        <w:t xml:space="preserve">Alt 2: Use of a field in a DCI format scheduling a MCCH without a dedicated RNTI for MCCH change </w:t>
      </w:r>
      <w:proofErr w:type="gramStart"/>
      <w:r w:rsidRPr="00944438">
        <w:rPr>
          <w:lang w:eastAsia="x-none"/>
        </w:rPr>
        <w:t>notification;</w:t>
      </w:r>
      <w:proofErr w:type="gramEnd"/>
    </w:p>
    <w:p w14:paraId="6665CB82" w14:textId="77777777" w:rsidR="00131A86" w:rsidRPr="00944438" w:rsidRDefault="00131A86" w:rsidP="002704BC">
      <w:pPr>
        <w:ind w:left="288"/>
        <w:rPr>
          <w:lang w:eastAsia="x-none"/>
        </w:rPr>
      </w:pPr>
      <w:r w:rsidRPr="00944438">
        <w:rPr>
          <w:lang w:eastAsia="x-none"/>
        </w:rPr>
        <w:t xml:space="preserve">Other solutions are not </w:t>
      </w:r>
      <w:proofErr w:type="gramStart"/>
      <w:r w:rsidRPr="00944438">
        <w:rPr>
          <w:lang w:eastAsia="x-none"/>
        </w:rPr>
        <w:t>precluded</w:t>
      </w:r>
      <w:proofErr w:type="gramEnd"/>
      <w:r w:rsidRPr="00944438">
        <w:rPr>
          <w:lang w:eastAsia="x-none"/>
        </w:rPr>
        <w:t xml:space="preserve"> and it is also not precluded whether to support both Alt1 and Alt2.</w:t>
      </w:r>
    </w:p>
    <w:p w14:paraId="1F8CA8DB" w14:textId="25EEC6B2" w:rsidR="00131A86" w:rsidRDefault="00131A86" w:rsidP="00841133">
      <w:pPr>
        <w:overflowPunct/>
        <w:autoSpaceDE/>
        <w:autoSpaceDN/>
        <w:adjustRightInd/>
        <w:ind w:firstLine="288"/>
        <w:jc w:val="both"/>
        <w:textAlignment w:val="auto"/>
        <w:rPr>
          <w:lang w:eastAsia="x-none"/>
        </w:rPr>
      </w:pPr>
    </w:p>
    <w:p w14:paraId="68EAD5BB" w14:textId="77777777" w:rsidR="00255113" w:rsidRDefault="00255113" w:rsidP="00255113">
      <w:pPr>
        <w:pStyle w:val="ListParagraph"/>
        <w:overflowPunct w:val="0"/>
        <w:autoSpaceDE w:val="0"/>
        <w:autoSpaceDN w:val="0"/>
        <w:adjustRightInd w:val="0"/>
        <w:ind w:left="288"/>
        <w:textAlignment w:val="baseline"/>
      </w:pPr>
      <w:r w:rsidRPr="005A006B">
        <w:rPr>
          <w:highlight w:val="green"/>
        </w:rPr>
        <w:t>Agreement:</w:t>
      </w:r>
    </w:p>
    <w:p w14:paraId="14165754" w14:textId="77777777" w:rsidR="00255113" w:rsidRDefault="00255113" w:rsidP="00255113">
      <w:pPr>
        <w:pStyle w:val="ListParagraph"/>
        <w:overflowPunct w:val="0"/>
        <w:autoSpaceDE w:val="0"/>
        <w:autoSpaceDN w:val="0"/>
        <w:adjustRightInd w:val="0"/>
        <w:spacing w:after="120"/>
        <w:ind w:left="288"/>
        <w:textAlignment w:val="baseline"/>
      </w:pPr>
      <w:r>
        <w:t>S</w:t>
      </w:r>
      <w:r w:rsidRPr="00397F04">
        <w:t>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361380E3" w14:textId="77777777" w:rsidR="00255113" w:rsidRDefault="00255113" w:rsidP="00841133">
      <w:pPr>
        <w:overflowPunct/>
        <w:autoSpaceDE/>
        <w:autoSpaceDN/>
        <w:adjustRightInd/>
        <w:ind w:firstLine="288"/>
        <w:jc w:val="both"/>
        <w:textAlignment w:val="auto"/>
        <w:rPr>
          <w:lang w:eastAsia="x-none"/>
        </w:rPr>
      </w:pPr>
    </w:p>
    <w:p w14:paraId="54105732" w14:textId="3A5A1BE8" w:rsidR="00841133" w:rsidRDefault="003F02B8" w:rsidP="00B378DA">
      <w:pPr>
        <w:overflowPunct/>
        <w:autoSpaceDE/>
        <w:autoSpaceDN/>
        <w:adjustRightInd/>
        <w:ind w:firstLine="288"/>
        <w:jc w:val="both"/>
        <w:textAlignment w:val="auto"/>
        <w:rPr>
          <w:b/>
          <w:bCs/>
          <w:lang w:eastAsia="x-none"/>
        </w:rPr>
      </w:pPr>
      <w:r>
        <w:rPr>
          <w:lang w:eastAsia="x-none"/>
        </w:rPr>
        <w:t>S</w:t>
      </w:r>
      <w:r w:rsidR="00841133">
        <w:rPr>
          <w:lang w:eastAsia="x-none"/>
        </w:rPr>
        <w:t xml:space="preserve">imilar as the design of LTE SC-PTM, </w:t>
      </w:r>
      <w:r w:rsidR="00B378DA">
        <w:rPr>
          <w:lang w:eastAsia="x-none"/>
        </w:rPr>
        <w:t xml:space="preserve">we think </w:t>
      </w:r>
      <w:r w:rsidR="00841133">
        <w:rPr>
          <w:lang w:eastAsia="x-none"/>
        </w:rPr>
        <w:t>a dedicated RNT</w:t>
      </w:r>
      <w:r w:rsidR="003944D1">
        <w:rPr>
          <w:lang w:eastAsia="x-none"/>
        </w:rPr>
        <w:t>I</w:t>
      </w:r>
      <w:r w:rsidR="00841133">
        <w:rPr>
          <w:lang w:eastAsia="x-none"/>
        </w:rPr>
        <w:t xml:space="preserve"> (e.g., MCCH-N-RNTI) for MCCH change notifications</w:t>
      </w:r>
      <w:r w:rsidR="00B378DA">
        <w:rPr>
          <w:lang w:eastAsia="x-none"/>
        </w:rPr>
        <w:t xml:space="preserve"> is straightforward</w:t>
      </w:r>
      <w:r w:rsidR="00841133">
        <w:rPr>
          <w:lang w:eastAsia="x-none"/>
        </w:rPr>
        <w:t>.</w:t>
      </w:r>
      <w:r w:rsidR="00B378DA">
        <w:rPr>
          <w:lang w:eastAsia="x-none"/>
        </w:rPr>
        <w:t xml:space="preserve"> Whether to include a field in the GC-DCI to indicate different types of MCCH change notifications can be further studied. </w:t>
      </w:r>
    </w:p>
    <w:p w14:paraId="627F7E1B" w14:textId="5015AFFE" w:rsidR="005766CE" w:rsidRDefault="005766CE" w:rsidP="005766CE">
      <w:pPr>
        <w:overflowPunct/>
        <w:autoSpaceDE/>
        <w:autoSpaceDN/>
        <w:adjustRightInd/>
        <w:textAlignment w:val="auto"/>
        <w:rPr>
          <w:b/>
          <w:bCs/>
          <w:lang w:eastAsia="x-none"/>
        </w:rPr>
      </w:pPr>
    </w:p>
    <w:p w14:paraId="686EB121" w14:textId="4DB4304B" w:rsidR="00131A86" w:rsidRDefault="00131A86" w:rsidP="00131A86">
      <w:pPr>
        <w:rPr>
          <w:b/>
          <w:bCs/>
          <w:lang w:eastAsia="x-none"/>
        </w:rPr>
      </w:pPr>
      <w:r w:rsidRPr="004E214B">
        <w:rPr>
          <w:b/>
          <w:bCs/>
          <w:lang w:eastAsia="x-none"/>
        </w:rPr>
        <w:t xml:space="preserve">Proposal </w:t>
      </w:r>
      <w:r w:rsidR="001F5CA8">
        <w:rPr>
          <w:b/>
          <w:bCs/>
          <w:lang w:eastAsia="x-none"/>
        </w:rPr>
        <w:t>3</w:t>
      </w:r>
      <w:r w:rsidRPr="004E214B">
        <w:rPr>
          <w:b/>
          <w:bCs/>
          <w:lang w:eastAsia="x-none"/>
        </w:rPr>
        <w:t>:</w:t>
      </w:r>
      <w:r>
        <w:rPr>
          <w:b/>
          <w:bCs/>
          <w:lang w:eastAsia="x-none"/>
        </w:rPr>
        <w:t xml:space="preserve"> Support Alt1: Define a</w:t>
      </w:r>
      <w:r w:rsidRPr="00192F10">
        <w:rPr>
          <w:b/>
          <w:bCs/>
          <w:lang w:eastAsia="x-none"/>
        </w:rPr>
        <w:t xml:space="preserve"> dedicated RNTI (e.g., MCCH-N-RNTI) </w:t>
      </w:r>
      <w:r>
        <w:rPr>
          <w:b/>
          <w:bCs/>
          <w:lang w:eastAsia="x-none"/>
        </w:rPr>
        <w:t>to scramble the CRC of a DCI</w:t>
      </w:r>
      <w:r w:rsidRPr="00192F10">
        <w:rPr>
          <w:b/>
          <w:bCs/>
          <w:lang w:eastAsia="x-none"/>
        </w:rPr>
        <w:t xml:space="preserve"> </w:t>
      </w:r>
      <w:r>
        <w:rPr>
          <w:b/>
          <w:bCs/>
          <w:lang w:eastAsia="x-none"/>
        </w:rPr>
        <w:t>indicating</w:t>
      </w:r>
      <w:r w:rsidRPr="00192F10">
        <w:rPr>
          <w:b/>
          <w:bCs/>
          <w:lang w:eastAsia="x-none"/>
        </w:rPr>
        <w:t xml:space="preserve"> MCCH change notification</w:t>
      </w:r>
      <w:r>
        <w:rPr>
          <w:b/>
          <w:bCs/>
          <w:lang w:eastAsia="x-none"/>
        </w:rPr>
        <w:t>.</w:t>
      </w:r>
    </w:p>
    <w:p w14:paraId="798E28DC" w14:textId="61AB15C0" w:rsidR="00131A86" w:rsidRDefault="00131A86" w:rsidP="00131A86">
      <w:pPr>
        <w:overflowPunct/>
        <w:autoSpaceDE/>
        <w:autoSpaceDN/>
        <w:adjustRightInd/>
        <w:textAlignment w:val="auto"/>
        <w:rPr>
          <w:b/>
          <w:bCs/>
          <w:lang w:eastAsia="x-none"/>
        </w:rPr>
      </w:pPr>
    </w:p>
    <w:p w14:paraId="6B0D8979" w14:textId="77777777" w:rsidR="005766CE" w:rsidRPr="00192F10" w:rsidRDefault="005766CE" w:rsidP="005766CE">
      <w:pPr>
        <w:overflowPunct/>
        <w:autoSpaceDE/>
        <w:autoSpaceDN/>
        <w:adjustRightInd/>
        <w:textAlignment w:val="auto"/>
        <w:rPr>
          <w:b/>
          <w:bCs/>
          <w:lang w:eastAsia="x-none"/>
        </w:rPr>
      </w:pPr>
    </w:p>
    <w:p w14:paraId="00FC1483" w14:textId="0B583303" w:rsidR="00805F47" w:rsidRDefault="00805F47" w:rsidP="00940AE2">
      <w:pPr>
        <w:pStyle w:val="Heading2"/>
        <w:numPr>
          <w:ilvl w:val="1"/>
          <w:numId w:val="30"/>
        </w:numPr>
        <w:rPr>
          <w:lang w:eastAsia="zh-CN"/>
        </w:rPr>
      </w:pPr>
      <w:r>
        <w:rPr>
          <w:lang w:eastAsia="zh-CN"/>
        </w:rPr>
        <w:t xml:space="preserve">GC-PDSCH for Broadcast MCCH/MTCH </w:t>
      </w:r>
    </w:p>
    <w:p w14:paraId="61AB9C70" w14:textId="77777777" w:rsidR="00805F47" w:rsidRPr="0008049F" w:rsidRDefault="00805F47" w:rsidP="005766CE">
      <w:pPr>
        <w:jc w:val="both"/>
        <w:rPr>
          <w:lang w:eastAsia="x-none"/>
        </w:rPr>
      </w:pPr>
    </w:p>
    <w:p w14:paraId="63BF9507" w14:textId="494A1B63" w:rsidR="003940A8" w:rsidRPr="002B2A8D" w:rsidRDefault="003940A8" w:rsidP="00F509F8">
      <w:pPr>
        <w:pStyle w:val="ListParagraph"/>
        <w:numPr>
          <w:ilvl w:val="0"/>
          <w:numId w:val="18"/>
        </w:numPr>
        <w:jc w:val="both"/>
        <w:rPr>
          <w:i/>
          <w:iCs/>
          <w:lang w:eastAsia="x-none"/>
        </w:rPr>
      </w:pPr>
      <w:r w:rsidRPr="002B2A8D">
        <w:rPr>
          <w:i/>
          <w:iCs/>
          <w:lang w:eastAsia="x-none"/>
        </w:rPr>
        <w:t xml:space="preserve">GC-PDSCH configuration </w:t>
      </w:r>
    </w:p>
    <w:p w14:paraId="5903F833" w14:textId="77777777" w:rsidR="002B2A8D" w:rsidRDefault="002B2A8D" w:rsidP="005766CE">
      <w:pPr>
        <w:jc w:val="both"/>
        <w:rPr>
          <w:lang w:eastAsia="x-none"/>
        </w:rPr>
      </w:pPr>
    </w:p>
    <w:p w14:paraId="0F9D4D08" w14:textId="3A5B3B70" w:rsidR="00805F47" w:rsidRPr="00353735" w:rsidRDefault="00805F47" w:rsidP="005766CE">
      <w:pPr>
        <w:jc w:val="both"/>
        <w:rPr>
          <w:lang w:eastAsia="x-none"/>
        </w:rPr>
      </w:pPr>
      <w:r>
        <w:rPr>
          <w:lang w:eastAsia="x-none"/>
        </w:rPr>
        <w:t>For GC-</w:t>
      </w:r>
      <w:r w:rsidRPr="00353735">
        <w:rPr>
          <w:lang w:eastAsia="x-none"/>
        </w:rPr>
        <w:t xml:space="preserve">PDSCH </w:t>
      </w:r>
      <w:r>
        <w:rPr>
          <w:lang w:eastAsia="x-none"/>
        </w:rPr>
        <w:t xml:space="preserve">transmission of broadcast </w:t>
      </w:r>
      <w:r w:rsidRPr="00353735">
        <w:rPr>
          <w:lang w:eastAsia="x-none"/>
        </w:rPr>
        <w:t>MCCH/MTCH</w:t>
      </w:r>
      <w:r>
        <w:rPr>
          <w:lang w:eastAsia="x-none"/>
        </w:rPr>
        <w:t>, the configuration can be separately considered</w:t>
      </w:r>
      <w:r w:rsidR="00F135EF">
        <w:rPr>
          <w:lang w:eastAsia="x-none"/>
        </w:rPr>
        <w:t xml:space="preserve">, i.e., </w:t>
      </w:r>
      <w:proofErr w:type="spellStart"/>
      <w:r w:rsidR="00F135EF">
        <w:rPr>
          <w:lang w:eastAsia="x-none"/>
        </w:rPr>
        <w:t>pdsch</w:t>
      </w:r>
      <w:proofErr w:type="spellEnd"/>
      <w:r w:rsidR="00F135EF">
        <w:rPr>
          <w:lang w:eastAsia="x-none"/>
        </w:rPr>
        <w:t>-config in corresponding CFR for MCCH/MTCH</w:t>
      </w:r>
      <w:r>
        <w:rPr>
          <w:lang w:eastAsia="x-none"/>
        </w:rPr>
        <w:t>:</w:t>
      </w:r>
    </w:p>
    <w:p w14:paraId="20A0F0C5" w14:textId="69F61480" w:rsidR="00805F47" w:rsidRPr="00135D84" w:rsidRDefault="00805F47" w:rsidP="00F509F8">
      <w:pPr>
        <w:numPr>
          <w:ilvl w:val="1"/>
          <w:numId w:val="18"/>
        </w:numPr>
        <w:overflowPunct/>
        <w:autoSpaceDE/>
        <w:autoSpaceDN/>
        <w:adjustRightInd/>
        <w:ind w:left="810"/>
        <w:jc w:val="both"/>
        <w:textAlignment w:val="auto"/>
        <w:rPr>
          <w:lang w:eastAsia="x-none"/>
        </w:rPr>
      </w:pPr>
      <w:r>
        <w:rPr>
          <w:lang w:eastAsia="x-none"/>
        </w:rPr>
        <w:lastRenderedPageBreak/>
        <w:t>For sake of simplicity, GC-</w:t>
      </w:r>
      <w:r w:rsidRPr="00353735">
        <w:rPr>
          <w:lang w:eastAsia="x-none"/>
        </w:rPr>
        <w:t>PDSCH for MCCH</w:t>
      </w:r>
      <w:r>
        <w:rPr>
          <w:lang w:eastAsia="x-none"/>
        </w:rPr>
        <w:t xml:space="preserve"> can assume</w:t>
      </w:r>
      <w:r w:rsidRPr="00353735">
        <w:rPr>
          <w:lang w:eastAsia="x-none"/>
        </w:rPr>
        <w:t xml:space="preserve"> </w:t>
      </w:r>
      <w:r w:rsidR="00A233E4">
        <w:rPr>
          <w:lang w:eastAsia="x-none"/>
        </w:rPr>
        <w:t xml:space="preserve">QPSK and </w:t>
      </w:r>
      <w:r w:rsidR="00F8475A">
        <w:rPr>
          <w:lang w:eastAsia="x-none"/>
        </w:rPr>
        <w:t>single</w:t>
      </w:r>
      <w:r>
        <w:rPr>
          <w:lang w:eastAsia="x-none"/>
        </w:rPr>
        <w:t xml:space="preserve"> l</w:t>
      </w:r>
      <w:r w:rsidRPr="00353735">
        <w:rPr>
          <w:lang w:eastAsia="x-none"/>
        </w:rPr>
        <w:t xml:space="preserve">ayer, </w:t>
      </w:r>
      <w:r w:rsidR="00A233E4">
        <w:rPr>
          <w:lang w:eastAsia="x-none"/>
        </w:rPr>
        <w:t>similar as SIB/paging</w:t>
      </w:r>
      <w:r>
        <w:rPr>
          <w:lang w:eastAsia="x-none"/>
        </w:rPr>
        <w:t xml:space="preserve">. </w:t>
      </w:r>
    </w:p>
    <w:p w14:paraId="59416645" w14:textId="002913D8" w:rsidR="00805F47" w:rsidRDefault="00805F47" w:rsidP="00F509F8">
      <w:pPr>
        <w:numPr>
          <w:ilvl w:val="1"/>
          <w:numId w:val="18"/>
        </w:numPr>
        <w:overflowPunct/>
        <w:autoSpaceDE/>
        <w:autoSpaceDN/>
        <w:adjustRightInd/>
        <w:ind w:left="810"/>
        <w:jc w:val="both"/>
        <w:textAlignment w:val="auto"/>
        <w:rPr>
          <w:lang w:eastAsia="x-none"/>
        </w:rPr>
      </w:pPr>
      <w:r>
        <w:rPr>
          <w:lang w:eastAsia="x-none"/>
        </w:rPr>
        <w:t>GC-</w:t>
      </w:r>
      <w:r w:rsidRPr="00353735">
        <w:rPr>
          <w:lang w:eastAsia="x-none"/>
        </w:rPr>
        <w:t xml:space="preserve">PDSCH configuration for </w:t>
      </w:r>
      <w:r>
        <w:rPr>
          <w:lang w:eastAsia="x-none"/>
        </w:rPr>
        <w:t xml:space="preserve">broadcast </w:t>
      </w:r>
      <w:r w:rsidRPr="00353735">
        <w:rPr>
          <w:lang w:eastAsia="x-none"/>
        </w:rPr>
        <w:t xml:space="preserve">MTCH </w:t>
      </w:r>
      <w:r>
        <w:rPr>
          <w:lang w:eastAsia="x-none"/>
        </w:rPr>
        <w:t>can be more flexible,</w:t>
      </w:r>
      <w:r w:rsidRPr="00353735">
        <w:rPr>
          <w:lang w:eastAsia="x-none"/>
        </w:rPr>
        <w:t xml:space="preserve"> configured by MCCH.</w:t>
      </w:r>
    </w:p>
    <w:p w14:paraId="42EAE311" w14:textId="5C71D99A" w:rsidR="000E0ECB" w:rsidRPr="00135D84" w:rsidRDefault="000E0ECB" w:rsidP="00F509F8">
      <w:pPr>
        <w:numPr>
          <w:ilvl w:val="1"/>
          <w:numId w:val="18"/>
        </w:numPr>
        <w:overflowPunct/>
        <w:autoSpaceDE/>
        <w:autoSpaceDN/>
        <w:adjustRightInd/>
        <w:ind w:left="810"/>
        <w:jc w:val="both"/>
        <w:textAlignment w:val="auto"/>
        <w:rPr>
          <w:lang w:eastAsia="x-none"/>
        </w:rPr>
      </w:pPr>
      <w:r>
        <w:rPr>
          <w:lang w:eastAsia="x-none"/>
        </w:rPr>
        <w:t>Semi-static and dynamic repetitions can be configured for broadcast MCCH/MTCH to improve the link budget.</w:t>
      </w:r>
    </w:p>
    <w:p w14:paraId="55CF71AD" w14:textId="77777777" w:rsidR="005766CE" w:rsidRDefault="005766CE" w:rsidP="005766CE">
      <w:pPr>
        <w:rPr>
          <w:b/>
          <w:bCs/>
          <w:lang w:eastAsia="x-none"/>
        </w:rPr>
      </w:pPr>
    </w:p>
    <w:p w14:paraId="3CFD4174" w14:textId="0F2194BB" w:rsidR="00805F47" w:rsidRDefault="00805F47" w:rsidP="005766CE">
      <w:pPr>
        <w:rPr>
          <w:b/>
          <w:bCs/>
          <w:lang w:eastAsia="x-none"/>
        </w:rPr>
      </w:pPr>
      <w:r w:rsidRPr="004E214B">
        <w:rPr>
          <w:b/>
          <w:bCs/>
          <w:lang w:eastAsia="x-none"/>
        </w:rPr>
        <w:t xml:space="preserve">Proposal </w:t>
      </w:r>
      <w:r w:rsidR="001F5CA8">
        <w:rPr>
          <w:b/>
          <w:bCs/>
          <w:lang w:eastAsia="x-none"/>
        </w:rPr>
        <w:t>4</w:t>
      </w:r>
      <w:r w:rsidRPr="004E214B">
        <w:rPr>
          <w:b/>
          <w:bCs/>
          <w:lang w:eastAsia="x-none"/>
        </w:rPr>
        <w:t>:</w:t>
      </w:r>
      <w:r>
        <w:rPr>
          <w:b/>
          <w:bCs/>
          <w:lang w:eastAsia="x-none"/>
        </w:rPr>
        <w:t xml:space="preserve"> </w:t>
      </w:r>
    </w:p>
    <w:p w14:paraId="5AC4D78E" w14:textId="70A4D75B" w:rsidR="00805F47" w:rsidRDefault="00805F47" w:rsidP="00F509F8">
      <w:pPr>
        <w:numPr>
          <w:ilvl w:val="0"/>
          <w:numId w:val="18"/>
        </w:numPr>
        <w:overflowPunct/>
        <w:autoSpaceDE/>
        <w:autoSpaceDN/>
        <w:adjustRightInd/>
        <w:textAlignment w:val="auto"/>
        <w:rPr>
          <w:b/>
          <w:bCs/>
          <w:lang w:eastAsia="x-none"/>
        </w:rPr>
      </w:pPr>
      <w:r>
        <w:rPr>
          <w:b/>
          <w:bCs/>
          <w:lang w:eastAsia="x-none"/>
        </w:rPr>
        <w:t xml:space="preserve">GC-PDSCH for </w:t>
      </w:r>
      <w:r w:rsidR="002241DA">
        <w:rPr>
          <w:b/>
          <w:bCs/>
          <w:lang w:eastAsia="x-none"/>
        </w:rPr>
        <w:t xml:space="preserve">broadcast </w:t>
      </w:r>
      <w:r>
        <w:rPr>
          <w:b/>
          <w:bCs/>
          <w:lang w:eastAsia="x-none"/>
        </w:rPr>
        <w:t>MCCH can use QPSK and</w:t>
      </w:r>
      <w:r w:rsidRPr="00756032">
        <w:rPr>
          <w:b/>
          <w:bCs/>
          <w:lang w:eastAsia="x-none"/>
        </w:rPr>
        <w:t xml:space="preserve"> </w:t>
      </w:r>
      <w:r>
        <w:rPr>
          <w:b/>
          <w:bCs/>
          <w:lang w:eastAsia="x-none"/>
        </w:rPr>
        <w:t xml:space="preserve">single </w:t>
      </w:r>
      <w:r w:rsidRPr="00756032">
        <w:rPr>
          <w:b/>
          <w:bCs/>
          <w:lang w:eastAsia="x-none"/>
        </w:rPr>
        <w:t>layer</w:t>
      </w:r>
      <w:r w:rsidR="00537071">
        <w:rPr>
          <w:b/>
          <w:bCs/>
          <w:lang w:eastAsia="x-none"/>
        </w:rPr>
        <w:t>.</w:t>
      </w:r>
    </w:p>
    <w:p w14:paraId="4C8E4950" w14:textId="114E92B5" w:rsidR="00805F47" w:rsidRDefault="00805F47" w:rsidP="00F509F8">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sidR="002241DA">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1CEE2635" w14:textId="0CE5EE56" w:rsidR="000B4A74" w:rsidRDefault="000B4A74" w:rsidP="005766CE">
      <w:pPr>
        <w:rPr>
          <w:b/>
          <w:bCs/>
          <w:lang w:eastAsia="x-none"/>
        </w:rPr>
      </w:pPr>
    </w:p>
    <w:p w14:paraId="63D64BC0" w14:textId="77777777" w:rsidR="00B378DA" w:rsidRDefault="00B378DA" w:rsidP="00B378DA">
      <w:pPr>
        <w:numPr>
          <w:ilvl w:val="0"/>
          <w:numId w:val="18"/>
        </w:numPr>
        <w:overflowPunct/>
        <w:autoSpaceDE/>
        <w:autoSpaceDN/>
        <w:adjustRightInd/>
        <w:spacing w:after="180"/>
        <w:jc w:val="both"/>
        <w:textAlignment w:val="auto"/>
        <w:rPr>
          <w:lang w:eastAsia="x-none"/>
        </w:rPr>
      </w:pPr>
      <w:r>
        <w:rPr>
          <w:lang w:eastAsia="x-none"/>
        </w:rPr>
        <w:t xml:space="preserve">GC-PDSCH repetition for broadcast </w:t>
      </w:r>
      <w:r w:rsidRPr="00353735">
        <w:rPr>
          <w:lang w:eastAsia="x-none"/>
        </w:rPr>
        <w:t>MCCH/MTCH</w:t>
      </w:r>
    </w:p>
    <w:p w14:paraId="2F24F72B" w14:textId="7005DB6D" w:rsidR="00B378DA" w:rsidRDefault="00B378DA" w:rsidP="00657A2D">
      <w:pPr>
        <w:ind w:firstLine="284"/>
        <w:jc w:val="both"/>
        <w:rPr>
          <w:color w:val="000000"/>
        </w:rPr>
      </w:pPr>
      <w:r w:rsidRPr="00F1762E">
        <w:rPr>
          <w:lang w:eastAsia="x-none"/>
        </w:rPr>
        <w:t>For RR</w:t>
      </w:r>
      <w:r>
        <w:rPr>
          <w:lang w:eastAsia="x-none"/>
        </w:rPr>
        <w:t xml:space="preserve">C_CONNECTED UEs, we have agreed </w:t>
      </w:r>
      <w:r>
        <w:rPr>
          <w:color w:val="000000"/>
        </w:rPr>
        <w:t>to</w:t>
      </w:r>
      <w:r w:rsidRPr="00F037D8">
        <w:rPr>
          <w:color w:val="000000"/>
        </w:rPr>
        <w:t xml:space="preserve"> support slot-level repetition for </w:t>
      </w:r>
      <w:r>
        <w:rPr>
          <w:color w:val="000000"/>
        </w:rPr>
        <w:t>GC-</w:t>
      </w:r>
      <w:r w:rsidRPr="00F037D8">
        <w:rPr>
          <w:color w:val="000000"/>
        </w:rPr>
        <w:t>PDSCH</w:t>
      </w:r>
      <w:r>
        <w:rPr>
          <w:color w:val="000000"/>
        </w:rPr>
        <w:t xml:space="preserve">. Similar feature should be applied for RRC_IDLE/INACTIVE UEs, when receiving broadcast services. </w:t>
      </w:r>
      <w:r w:rsidR="00C6024B">
        <w:rPr>
          <w:color w:val="000000"/>
        </w:rPr>
        <w:t>Compared with multicast transmission, transmit diversity is relatively more important for broadcast transmission due to no CSI feedback and HARQ operation.</w:t>
      </w:r>
    </w:p>
    <w:p w14:paraId="7AD1633D" w14:textId="77777777" w:rsidR="00B378DA" w:rsidRDefault="00B378DA" w:rsidP="000E0ECB">
      <w:pPr>
        <w:rPr>
          <w:b/>
          <w:bCs/>
          <w:lang w:eastAsia="x-none"/>
        </w:rPr>
      </w:pPr>
    </w:p>
    <w:p w14:paraId="7A3BCA58" w14:textId="1AEB033C" w:rsidR="000E0ECB" w:rsidRDefault="000E0ECB" w:rsidP="000E0ECB">
      <w:pPr>
        <w:rPr>
          <w:b/>
          <w:bCs/>
          <w:lang w:eastAsia="x-none"/>
        </w:rPr>
      </w:pPr>
      <w:r w:rsidRPr="004E214B">
        <w:rPr>
          <w:b/>
          <w:bCs/>
          <w:lang w:eastAsia="x-none"/>
        </w:rPr>
        <w:t xml:space="preserve">Proposal </w:t>
      </w:r>
      <w:r w:rsidR="001F5CA8">
        <w:rPr>
          <w:b/>
          <w:bCs/>
          <w:lang w:eastAsia="x-none"/>
        </w:rPr>
        <w:t>5</w:t>
      </w:r>
      <w:r w:rsidRPr="004E214B">
        <w:rPr>
          <w:b/>
          <w:bCs/>
          <w:lang w:eastAsia="x-none"/>
        </w:rPr>
        <w:t>:</w:t>
      </w:r>
      <w:r>
        <w:rPr>
          <w:b/>
          <w:bCs/>
          <w:lang w:eastAsia="x-none"/>
        </w:rPr>
        <w:t xml:space="preserve"> </w:t>
      </w:r>
      <w:r w:rsidR="000E4717">
        <w:rPr>
          <w:b/>
          <w:bCs/>
          <w:lang w:eastAsia="x-none"/>
        </w:rPr>
        <w:t>S</w:t>
      </w:r>
      <w:r>
        <w:rPr>
          <w:b/>
          <w:bCs/>
          <w:lang w:eastAsia="x-none"/>
        </w:rPr>
        <w:t>upport semi-static and dynamic repetition configuration for broadcast</w:t>
      </w:r>
      <w:r w:rsidR="000E4717">
        <w:rPr>
          <w:b/>
          <w:bCs/>
          <w:lang w:eastAsia="x-none"/>
        </w:rPr>
        <w:t xml:space="preserve"> MCCH/MTCH</w:t>
      </w:r>
      <w:r w:rsidRPr="00192F10">
        <w:rPr>
          <w:b/>
          <w:bCs/>
          <w:lang w:eastAsia="x-none"/>
        </w:rPr>
        <w:t>.</w:t>
      </w:r>
    </w:p>
    <w:p w14:paraId="6BF51269" w14:textId="33D036B0" w:rsidR="000E0ECB" w:rsidRDefault="000E0ECB" w:rsidP="005766CE">
      <w:pPr>
        <w:rPr>
          <w:b/>
          <w:bCs/>
          <w:lang w:eastAsia="x-none"/>
        </w:rPr>
      </w:pPr>
    </w:p>
    <w:p w14:paraId="55CED12F" w14:textId="77777777" w:rsidR="000E0ECB" w:rsidRDefault="000E0ECB" w:rsidP="005766CE">
      <w:pPr>
        <w:rPr>
          <w:b/>
          <w:bCs/>
          <w:lang w:eastAsia="x-none"/>
        </w:rPr>
      </w:pPr>
    </w:p>
    <w:p w14:paraId="1FC7EA28" w14:textId="2952819E" w:rsidR="003940A8" w:rsidRPr="002B2A8D" w:rsidRDefault="003940A8" w:rsidP="00F509F8">
      <w:pPr>
        <w:pStyle w:val="ListParagraph"/>
        <w:numPr>
          <w:ilvl w:val="0"/>
          <w:numId w:val="18"/>
        </w:numPr>
        <w:jc w:val="both"/>
        <w:rPr>
          <w:i/>
          <w:iCs/>
          <w:lang w:eastAsia="x-none"/>
        </w:rPr>
      </w:pPr>
      <w:r w:rsidRPr="002B2A8D">
        <w:rPr>
          <w:i/>
          <w:iCs/>
          <w:lang w:eastAsia="x-none"/>
        </w:rPr>
        <w:t>HARQ process for GC-PDSCH</w:t>
      </w:r>
    </w:p>
    <w:p w14:paraId="5D436549" w14:textId="77777777" w:rsidR="002B2A8D" w:rsidRDefault="002B2A8D" w:rsidP="002B2A8D">
      <w:pPr>
        <w:jc w:val="both"/>
        <w:rPr>
          <w:lang w:eastAsia="x-none"/>
        </w:rPr>
      </w:pPr>
    </w:p>
    <w:p w14:paraId="6A5F809F" w14:textId="127B3CF4" w:rsidR="00F135EF" w:rsidRDefault="00F135EF" w:rsidP="005766CE">
      <w:pPr>
        <w:overflowPunct/>
        <w:autoSpaceDE/>
        <w:autoSpaceDN/>
        <w:adjustRightInd/>
        <w:ind w:firstLine="288"/>
        <w:jc w:val="both"/>
        <w:textAlignment w:val="auto"/>
        <w:rPr>
          <w:lang w:eastAsia="x-none"/>
        </w:rPr>
      </w:pPr>
      <w:r>
        <w:rPr>
          <w:lang w:eastAsia="x-none"/>
        </w:rPr>
        <w:t>In last meeting, we have discussed the HARQ process number for multicast and have following conclusion:</w:t>
      </w:r>
    </w:p>
    <w:p w14:paraId="18C09D63" w14:textId="77777777" w:rsidR="00F135EF" w:rsidRPr="0091785C" w:rsidRDefault="00F135EF" w:rsidP="005766CE">
      <w:pPr>
        <w:ind w:left="288"/>
        <w:rPr>
          <w:u w:val="single"/>
          <w:lang w:eastAsia="x-none"/>
        </w:rPr>
      </w:pPr>
      <w:r w:rsidRPr="0091785C">
        <w:rPr>
          <w:u w:val="single"/>
          <w:lang w:eastAsia="x-none"/>
        </w:rPr>
        <w:t>Conclusion:</w:t>
      </w:r>
    </w:p>
    <w:p w14:paraId="30628BC6" w14:textId="77777777" w:rsidR="00F135EF" w:rsidRPr="00CE6CB2" w:rsidRDefault="00F135EF" w:rsidP="005766CE">
      <w:pPr>
        <w:ind w:left="288"/>
        <w:rPr>
          <w:lang w:eastAsia="x-none"/>
        </w:rPr>
      </w:pPr>
      <w:r w:rsidRPr="00CE6CB2">
        <w:rPr>
          <w:lang w:eastAsia="x-none"/>
        </w:rPr>
        <w:t>The maximum number of HARQ processes per cell, currently supported for unicast, is kept unchanged for UE to support multicast reception.</w:t>
      </w:r>
    </w:p>
    <w:p w14:paraId="4F98F63B" w14:textId="3BEE0B93" w:rsidR="00F135EF" w:rsidRDefault="00F135EF" w:rsidP="00F509F8">
      <w:pPr>
        <w:numPr>
          <w:ilvl w:val="0"/>
          <w:numId w:val="29"/>
        </w:numPr>
        <w:overflowPunct/>
        <w:autoSpaceDE/>
        <w:autoSpaceDN/>
        <w:adjustRightInd/>
        <w:ind w:left="1008"/>
        <w:textAlignment w:val="auto"/>
        <w:rPr>
          <w:lang w:eastAsia="x-none"/>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p w14:paraId="363EE0FE" w14:textId="77777777" w:rsidR="00F135EF" w:rsidRPr="00CE6CB2" w:rsidRDefault="00F135EF" w:rsidP="005766CE">
      <w:pPr>
        <w:overflowPunct/>
        <w:autoSpaceDE/>
        <w:autoSpaceDN/>
        <w:adjustRightInd/>
        <w:ind w:left="1008"/>
        <w:textAlignment w:val="auto"/>
        <w:rPr>
          <w:lang w:eastAsia="x-none"/>
        </w:rPr>
      </w:pPr>
    </w:p>
    <w:p w14:paraId="773C78DF" w14:textId="6048AE1D" w:rsidR="000B4A74" w:rsidRDefault="00F135EF" w:rsidP="005766CE">
      <w:pPr>
        <w:overflowPunct/>
        <w:autoSpaceDE/>
        <w:autoSpaceDN/>
        <w:adjustRightInd/>
        <w:jc w:val="both"/>
        <w:textAlignment w:val="auto"/>
        <w:rPr>
          <w:lang w:val="en-GB" w:eastAsia="x-none"/>
        </w:rPr>
      </w:pPr>
      <w:r>
        <w:rPr>
          <w:lang w:eastAsia="x-none"/>
        </w:rPr>
        <w:t xml:space="preserve">However, it is not clear </w:t>
      </w:r>
      <w:r w:rsidR="00C61B0A">
        <w:rPr>
          <w:lang w:eastAsia="x-none"/>
        </w:rPr>
        <w:t>the case of</w:t>
      </w:r>
      <w:r w:rsidR="000B4A74">
        <w:rPr>
          <w:lang w:eastAsia="x-none"/>
        </w:rPr>
        <w:t xml:space="preserve"> </w:t>
      </w:r>
      <w:r w:rsidR="00DD7A33">
        <w:rPr>
          <w:lang w:eastAsia="x-none"/>
        </w:rPr>
        <w:t xml:space="preserve">NR </w:t>
      </w:r>
      <w:r>
        <w:rPr>
          <w:lang w:eastAsia="x-none"/>
        </w:rPr>
        <w:t xml:space="preserve">broadcast </w:t>
      </w:r>
      <w:r w:rsidR="000B4A74">
        <w:rPr>
          <w:lang w:eastAsia="x-none"/>
        </w:rPr>
        <w:t>GC-PDSCH</w:t>
      </w:r>
      <w:r>
        <w:rPr>
          <w:lang w:eastAsia="x-none"/>
        </w:rPr>
        <w:t>.</w:t>
      </w:r>
      <w:r w:rsidR="00DD7A33">
        <w:rPr>
          <w:lang w:eastAsia="x-none"/>
        </w:rPr>
        <w:t xml:space="preserve"> </w:t>
      </w:r>
      <w:r w:rsidR="00BD3414">
        <w:rPr>
          <w:lang w:eastAsia="x-none"/>
        </w:rPr>
        <w:t>For</w:t>
      </w:r>
      <w:r w:rsidR="00DD7A33" w:rsidRPr="00DD7A33">
        <w:rPr>
          <w:lang w:eastAsia="x-none"/>
        </w:rPr>
        <w:t xml:space="preserve"> LTE broadcast</w:t>
      </w:r>
      <w:r w:rsidR="00C61B0A">
        <w:rPr>
          <w:lang w:eastAsia="x-none"/>
        </w:rPr>
        <w:t xml:space="preserve"> with no QoS requirement</w:t>
      </w:r>
      <w:r w:rsidR="00DD7A33" w:rsidRPr="00DD7A33">
        <w:rPr>
          <w:lang w:eastAsia="x-none"/>
        </w:rPr>
        <w:t xml:space="preserve">, e.g., SC-PTM, MBSFN, </w:t>
      </w:r>
      <w:proofErr w:type="spellStart"/>
      <w:r w:rsidR="00DD7A33" w:rsidRPr="00DD7A33">
        <w:rPr>
          <w:lang w:eastAsia="x-none"/>
        </w:rPr>
        <w:t>EnTV</w:t>
      </w:r>
      <w:proofErr w:type="spellEnd"/>
      <w:r w:rsidR="00DD7A33" w:rsidRPr="00DD7A33">
        <w:rPr>
          <w:lang w:eastAsia="x-none"/>
        </w:rPr>
        <w:t xml:space="preserve">, no HARQ </w:t>
      </w:r>
      <w:r w:rsidR="00DD7A33">
        <w:rPr>
          <w:lang w:eastAsia="x-none"/>
        </w:rPr>
        <w:t>combining</w:t>
      </w:r>
      <w:r w:rsidR="00DD7A33" w:rsidRPr="00DD7A33">
        <w:rPr>
          <w:lang w:eastAsia="x-none"/>
        </w:rPr>
        <w:t xml:space="preserve"> is supported</w:t>
      </w:r>
      <w:r w:rsidR="00DD7A33">
        <w:rPr>
          <w:lang w:eastAsia="x-none"/>
        </w:rPr>
        <w:t xml:space="preserve">. </w:t>
      </w:r>
      <w:r w:rsidR="00DD7A33" w:rsidRPr="00DD7A33">
        <w:rPr>
          <w:lang w:eastAsia="x-none"/>
        </w:rPr>
        <w:t>In NR, a dedicated HARQ process is used for SIB</w:t>
      </w:r>
      <w:r w:rsidR="00DD7A33">
        <w:rPr>
          <w:lang w:eastAsia="x-none"/>
        </w:rPr>
        <w:t>, not occupying the total number of HARQ processes for u</w:t>
      </w:r>
      <w:proofErr w:type="spellStart"/>
      <w:r w:rsidR="00DD7A33" w:rsidRPr="00DD7A33">
        <w:rPr>
          <w:lang w:val="en-GB" w:eastAsia="x-none"/>
        </w:rPr>
        <w:t>nicast</w:t>
      </w:r>
      <w:proofErr w:type="spellEnd"/>
      <w:r w:rsidR="00DD7A33">
        <w:rPr>
          <w:lang w:val="en-GB" w:eastAsia="x-none"/>
        </w:rPr>
        <w:t>.</w:t>
      </w:r>
      <w:r w:rsidR="00C61B0A">
        <w:rPr>
          <w:lang w:val="en-GB" w:eastAsia="x-none"/>
        </w:rPr>
        <w:t xml:space="preserve"> For</w:t>
      </w:r>
      <w:r w:rsidR="00DD7A33">
        <w:rPr>
          <w:lang w:val="en-GB" w:eastAsia="x-none"/>
        </w:rPr>
        <w:t xml:space="preserve"> NR Rel-17</w:t>
      </w:r>
      <w:r w:rsidR="00C61B0A">
        <w:rPr>
          <w:lang w:val="en-GB" w:eastAsia="x-none"/>
        </w:rPr>
        <w:t xml:space="preserve"> broadcast</w:t>
      </w:r>
      <w:r w:rsidR="00DD7A33">
        <w:rPr>
          <w:lang w:val="en-GB" w:eastAsia="x-none"/>
        </w:rPr>
        <w:t xml:space="preserve">, RAN1 </w:t>
      </w:r>
      <w:r w:rsidR="00C61B0A">
        <w:rPr>
          <w:lang w:val="en-GB" w:eastAsia="x-none"/>
        </w:rPr>
        <w:t>needs to</w:t>
      </w:r>
      <w:r w:rsidR="00DD7A33">
        <w:rPr>
          <w:lang w:val="en-GB" w:eastAsia="x-none"/>
        </w:rPr>
        <w:t xml:space="preserve"> discuss whether</w:t>
      </w:r>
      <w:r w:rsidR="00C61B0A">
        <w:rPr>
          <w:lang w:val="en-GB" w:eastAsia="x-none"/>
        </w:rPr>
        <w:t>/how</w:t>
      </w:r>
      <w:r w:rsidR="00DD7A33">
        <w:rPr>
          <w:lang w:val="en-GB" w:eastAsia="x-none"/>
        </w:rPr>
        <w:t xml:space="preserve"> to </w:t>
      </w:r>
      <w:r w:rsidR="00C61B0A">
        <w:rPr>
          <w:lang w:val="en-GB" w:eastAsia="x-none"/>
        </w:rPr>
        <w:t>allocate</w:t>
      </w:r>
      <w:r w:rsidR="00DD7A33">
        <w:rPr>
          <w:lang w:val="en-GB" w:eastAsia="x-none"/>
        </w:rPr>
        <w:t xml:space="preserve"> HARQ process(es) for broadcast.</w:t>
      </w:r>
    </w:p>
    <w:p w14:paraId="5F0C46A1" w14:textId="1241BC9F" w:rsidR="00DD7A33" w:rsidRDefault="00DD7A33" w:rsidP="00F509F8">
      <w:pPr>
        <w:pStyle w:val="ListParagraph"/>
        <w:numPr>
          <w:ilvl w:val="0"/>
          <w:numId w:val="18"/>
        </w:numPr>
        <w:jc w:val="both"/>
        <w:rPr>
          <w:lang w:eastAsia="x-none"/>
        </w:rPr>
      </w:pPr>
      <w:r>
        <w:rPr>
          <w:lang w:eastAsia="x-none"/>
        </w:rPr>
        <w:t xml:space="preserve">Opt1: not support HARQ combining for broadcast, </w:t>
      </w:r>
      <w:r w:rsidR="00C61B0A">
        <w:rPr>
          <w:lang w:eastAsia="x-none"/>
        </w:rPr>
        <w:t>not requiring</w:t>
      </w:r>
      <w:r w:rsidRPr="00DD7A33">
        <w:rPr>
          <w:lang w:eastAsia="x-none"/>
        </w:rPr>
        <w:t xml:space="preserve"> HARQ process(es)</w:t>
      </w:r>
    </w:p>
    <w:p w14:paraId="201B07F3" w14:textId="69361216" w:rsidR="00DD7A33" w:rsidRPr="006207AF" w:rsidRDefault="00DD7A33" w:rsidP="00F509F8">
      <w:pPr>
        <w:pStyle w:val="ListParagraph"/>
        <w:numPr>
          <w:ilvl w:val="0"/>
          <w:numId w:val="18"/>
        </w:numPr>
        <w:jc w:val="both"/>
        <w:rPr>
          <w:lang w:eastAsia="x-none"/>
        </w:rPr>
      </w:pPr>
      <w:r>
        <w:rPr>
          <w:lang w:eastAsia="x-none"/>
        </w:rPr>
        <w:t>Opt2: support HARQ combining for broadcast, requir</w:t>
      </w:r>
      <w:r w:rsidR="00C61B0A">
        <w:rPr>
          <w:lang w:eastAsia="x-none"/>
        </w:rPr>
        <w:t>ing</w:t>
      </w:r>
      <w:r>
        <w:rPr>
          <w:lang w:eastAsia="x-none"/>
        </w:rPr>
        <w:t xml:space="preserve"> HARQ process(es).</w:t>
      </w:r>
    </w:p>
    <w:p w14:paraId="23BD38BC" w14:textId="77777777" w:rsidR="00DD7A33" w:rsidRPr="00DD7A33" w:rsidRDefault="00DD7A33" w:rsidP="00F509F8">
      <w:pPr>
        <w:numPr>
          <w:ilvl w:val="1"/>
          <w:numId w:val="18"/>
        </w:numPr>
        <w:rPr>
          <w:lang w:eastAsia="x-none"/>
        </w:rPr>
      </w:pPr>
      <w:r w:rsidRPr="00DD7A33">
        <w:rPr>
          <w:lang w:eastAsia="x-none"/>
        </w:rPr>
        <w:t>Opt2-1: introduce additional dedicated HARQ process(es)</w:t>
      </w:r>
    </w:p>
    <w:p w14:paraId="2D364064" w14:textId="06F9460F" w:rsidR="00DD7A33" w:rsidRPr="00DD7A33" w:rsidRDefault="00EC75ED" w:rsidP="00F509F8">
      <w:pPr>
        <w:numPr>
          <w:ilvl w:val="2"/>
          <w:numId w:val="18"/>
        </w:numPr>
        <w:rPr>
          <w:lang w:eastAsia="x-none"/>
        </w:rPr>
      </w:pPr>
      <w:r>
        <w:rPr>
          <w:lang w:eastAsia="x-none"/>
        </w:rPr>
        <w:t>I</w:t>
      </w:r>
      <w:r w:rsidR="00DD7A33" w:rsidRPr="00DD7A33">
        <w:rPr>
          <w:lang w:eastAsia="x-none"/>
        </w:rPr>
        <w:t>ncrease</w:t>
      </w:r>
      <w:r>
        <w:rPr>
          <w:lang w:eastAsia="x-none"/>
        </w:rPr>
        <w:t xml:space="preserve"> the</w:t>
      </w:r>
      <w:r w:rsidR="00DD7A33" w:rsidRPr="00DD7A33">
        <w:rPr>
          <w:lang w:eastAsia="x-none"/>
        </w:rPr>
        <w:t xml:space="preserve"> total number of HARQ processes per UE, which </w:t>
      </w:r>
      <w:r w:rsidR="00360356">
        <w:rPr>
          <w:lang w:eastAsia="x-none"/>
        </w:rPr>
        <w:t xml:space="preserve">may </w:t>
      </w:r>
      <w:r w:rsidR="00DD7A33" w:rsidRPr="00DD7A33">
        <w:rPr>
          <w:lang w:eastAsia="x-none"/>
        </w:rPr>
        <w:t>increase UE complexity due to larger soft buffer</w:t>
      </w:r>
    </w:p>
    <w:p w14:paraId="4F4909C9" w14:textId="77777777" w:rsidR="00DD7A33" w:rsidRPr="00DD7A33" w:rsidRDefault="00DD7A33" w:rsidP="00F509F8">
      <w:pPr>
        <w:numPr>
          <w:ilvl w:val="1"/>
          <w:numId w:val="18"/>
        </w:numPr>
        <w:rPr>
          <w:lang w:eastAsia="x-none"/>
        </w:rPr>
      </w:pPr>
      <w:r w:rsidRPr="00DD7A33">
        <w:rPr>
          <w:lang w:eastAsia="x-none"/>
        </w:rPr>
        <w:t>Opt2-2: share the dedicated HARQ process with SIB</w:t>
      </w:r>
    </w:p>
    <w:p w14:paraId="400940C8" w14:textId="77777777" w:rsidR="00DD7A33" w:rsidRPr="00DD7A33" w:rsidRDefault="00DD7A33" w:rsidP="00F509F8">
      <w:pPr>
        <w:numPr>
          <w:ilvl w:val="2"/>
          <w:numId w:val="18"/>
        </w:numPr>
        <w:rPr>
          <w:lang w:eastAsia="x-none"/>
        </w:rPr>
      </w:pPr>
      <w:r w:rsidRPr="00DD7A33">
        <w:rPr>
          <w:lang w:eastAsia="x-none"/>
        </w:rPr>
        <w:t>Limited to the HARQ process with low data rate/QPSK due to small soft buffer for SIB</w:t>
      </w:r>
    </w:p>
    <w:p w14:paraId="3E070D8D" w14:textId="5F2B57F2" w:rsidR="00DD7A33" w:rsidRPr="00DD7A33" w:rsidRDefault="00BE1D63" w:rsidP="00F509F8">
      <w:pPr>
        <w:numPr>
          <w:ilvl w:val="2"/>
          <w:numId w:val="18"/>
        </w:numPr>
        <w:rPr>
          <w:lang w:eastAsia="x-none"/>
        </w:rPr>
      </w:pPr>
      <w:r>
        <w:rPr>
          <w:lang w:eastAsia="x-none"/>
        </w:rPr>
        <w:t>May</w:t>
      </w:r>
      <w:r w:rsidR="00DD7A33" w:rsidRPr="00DD7A33">
        <w:rPr>
          <w:lang w:eastAsia="x-none"/>
        </w:rPr>
        <w:t xml:space="preserve"> need different scheduling window for SIB and broadcast</w:t>
      </w:r>
    </w:p>
    <w:p w14:paraId="2F9FAC58" w14:textId="77777777" w:rsidR="00DD7A33" w:rsidRPr="00DD7A33" w:rsidRDefault="00DD7A33" w:rsidP="00F509F8">
      <w:pPr>
        <w:numPr>
          <w:ilvl w:val="1"/>
          <w:numId w:val="18"/>
        </w:numPr>
        <w:rPr>
          <w:lang w:eastAsia="x-none"/>
        </w:rPr>
      </w:pPr>
      <w:r w:rsidRPr="00DD7A33">
        <w:rPr>
          <w:lang w:eastAsia="x-none"/>
        </w:rPr>
        <w:t xml:space="preserve">Opt2-3: borrow HARQ process(es) from unicast/multicast </w:t>
      </w:r>
    </w:p>
    <w:p w14:paraId="0544E3F1" w14:textId="1F1DE1D6" w:rsidR="00EC75ED" w:rsidRDefault="00EC75ED" w:rsidP="00F509F8">
      <w:pPr>
        <w:numPr>
          <w:ilvl w:val="2"/>
          <w:numId w:val="18"/>
        </w:numPr>
        <w:rPr>
          <w:lang w:eastAsia="x-none"/>
        </w:rPr>
      </w:pPr>
      <w:r>
        <w:rPr>
          <w:lang w:eastAsia="x-none"/>
        </w:rPr>
        <w:t xml:space="preserve">No </w:t>
      </w:r>
      <w:r w:rsidR="00DD7A33" w:rsidRPr="00DD7A33">
        <w:rPr>
          <w:lang w:eastAsia="x-none"/>
        </w:rPr>
        <w:t xml:space="preserve">increase </w:t>
      </w:r>
      <w:r>
        <w:rPr>
          <w:lang w:eastAsia="x-none"/>
        </w:rPr>
        <w:t xml:space="preserve">the </w:t>
      </w:r>
      <w:r w:rsidR="00DD7A33" w:rsidRPr="00DD7A33">
        <w:rPr>
          <w:lang w:eastAsia="x-none"/>
        </w:rPr>
        <w:t>total number of HARQ processes per UE</w:t>
      </w:r>
    </w:p>
    <w:p w14:paraId="586D80B8" w14:textId="798D47DE" w:rsidR="00EC75ED" w:rsidRDefault="00BE1D63" w:rsidP="00F509F8">
      <w:pPr>
        <w:numPr>
          <w:ilvl w:val="2"/>
          <w:numId w:val="18"/>
        </w:numPr>
        <w:rPr>
          <w:lang w:eastAsia="x-none"/>
        </w:rPr>
      </w:pPr>
      <w:r>
        <w:rPr>
          <w:lang w:eastAsia="x-none"/>
        </w:rPr>
        <w:t>May n</w:t>
      </w:r>
      <w:r w:rsidR="00DD7A33" w:rsidRPr="00DD7A33">
        <w:rPr>
          <w:lang w:eastAsia="x-none"/>
        </w:rPr>
        <w:t xml:space="preserve">eed different scheduling window for </w:t>
      </w:r>
      <w:r w:rsidR="00EC75ED">
        <w:rPr>
          <w:lang w:eastAsia="x-none"/>
        </w:rPr>
        <w:t>unicast/multicast/</w:t>
      </w:r>
      <w:r w:rsidR="00DD7A33" w:rsidRPr="00DD7A33">
        <w:rPr>
          <w:lang w:eastAsia="x-none"/>
        </w:rPr>
        <w:t>broadcast</w:t>
      </w:r>
    </w:p>
    <w:p w14:paraId="0AF4EE75" w14:textId="77777777" w:rsidR="00EC75ED" w:rsidRDefault="00EC75ED" w:rsidP="005766CE">
      <w:pPr>
        <w:rPr>
          <w:lang w:eastAsia="x-none"/>
        </w:rPr>
      </w:pPr>
    </w:p>
    <w:p w14:paraId="08902236" w14:textId="751CE62B" w:rsidR="00DD7A33" w:rsidRDefault="006F305F" w:rsidP="005766CE">
      <w:pPr>
        <w:ind w:firstLine="288"/>
        <w:rPr>
          <w:b/>
          <w:bCs/>
          <w:lang w:eastAsia="x-none"/>
        </w:rPr>
      </w:pPr>
      <w:r>
        <w:rPr>
          <w:lang w:eastAsia="x-none"/>
        </w:rPr>
        <w:t>Opt1 is similar as LTE broadcast. Opt2 is beneficial to improve the robustness of NR Rel-17 broadcast, but Opt2-1 and 2-2 are not preferred. Regarding Opt2-3, at least f</w:t>
      </w:r>
      <w:r w:rsidR="00BE1D63">
        <w:rPr>
          <w:lang w:eastAsia="x-none"/>
        </w:rPr>
        <w:t xml:space="preserve">or RRC_IDLE/INACTIVE UEs, </w:t>
      </w:r>
      <w:r w:rsidR="00DD7A33" w:rsidRPr="00DD7A33">
        <w:rPr>
          <w:lang w:eastAsia="x-none"/>
        </w:rPr>
        <w:t>the HARQ processes of unicast/multicast are available</w:t>
      </w:r>
      <w:r w:rsidR="0095449D">
        <w:rPr>
          <w:lang w:eastAsia="x-none"/>
        </w:rPr>
        <w:t>,</w:t>
      </w:r>
      <w:r w:rsidR="00B5282C">
        <w:rPr>
          <w:lang w:eastAsia="x-none"/>
        </w:rPr>
        <w:t xml:space="preserve"> and </w:t>
      </w:r>
      <w:r w:rsidR="00BE1D63">
        <w:rPr>
          <w:lang w:eastAsia="x-none"/>
        </w:rPr>
        <w:t xml:space="preserve">it </w:t>
      </w:r>
      <w:r w:rsidR="0095449D">
        <w:rPr>
          <w:lang w:eastAsia="x-none"/>
        </w:rPr>
        <w:t>is possible</w:t>
      </w:r>
      <w:r w:rsidR="00BE1D63">
        <w:rPr>
          <w:lang w:eastAsia="x-none"/>
        </w:rPr>
        <w:t xml:space="preserve"> to </w:t>
      </w:r>
      <w:r w:rsidR="00B5282C">
        <w:rPr>
          <w:lang w:eastAsia="x-none"/>
        </w:rPr>
        <w:t>support</w:t>
      </w:r>
      <w:r w:rsidR="00BE1D63">
        <w:rPr>
          <w:lang w:eastAsia="x-none"/>
        </w:rPr>
        <w:t xml:space="preserve"> HARQ combining </w:t>
      </w:r>
      <w:r w:rsidR="00B5282C">
        <w:rPr>
          <w:lang w:eastAsia="x-none"/>
        </w:rPr>
        <w:t xml:space="preserve">for broadcast </w:t>
      </w:r>
      <w:r w:rsidR="0003352B">
        <w:rPr>
          <w:lang w:eastAsia="x-none"/>
        </w:rPr>
        <w:t xml:space="preserve">MCCH/MTCH </w:t>
      </w:r>
      <w:r w:rsidR="00B5282C">
        <w:rPr>
          <w:lang w:eastAsia="x-none"/>
        </w:rPr>
        <w:t>without increasing the UE soft buffer</w:t>
      </w:r>
      <w:r>
        <w:rPr>
          <w:lang w:eastAsia="x-none"/>
        </w:rPr>
        <w:t xml:space="preserve"> size</w:t>
      </w:r>
      <w:r w:rsidR="00BE1D63">
        <w:rPr>
          <w:lang w:eastAsia="x-none"/>
        </w:rPr>
        <w:t xml:space="preserve">. </w:t>
      </w:r>
      <w:r w:rsidR="00B5282C">
        <w:rPr>
          <w:lang w:eastAsia="x-none"/>
        </w:rPr>
        <w:t>F</w:t>
      </w:r>
      <w:r w:rsidR="00DD7A33" w:rsidRPr="00DD7A33">
        <w:rPr>
          <w:lang w:eastAsia="x-none"/>
        </w:rPr>
        <w:t xml:space="preserve">or RRC_CONNECTE UEs, </w:t>
      </w:r>
      <w:r w:rsidR="00B5282C">
        <w:rPr>
          <w:lang w:eastAsia="x-none"/>
        </w:rPr>
        <w:t>if redundant HARQ process is available</w:t>
      </w:r>
      <w:r>
        <w:rPr>
          <w:lang w:eastAsia="x-none"/>
        </w:rPr>
        <w:t xml:space="preserve"> (up to </w:t>
      </w:r>
      <w:proofErr w:type="spellStart"/>
      <w:r>
        <w:rPr>
          <w:lang w:eastAsia="x-none"/>
        </w:rPr>
        <w:t>gNB</w:t>
      </w:r>
      <w:proofErr w:type="spellEnd"/>
      <w:r>
        <w:rPr>
          <w:lang w:eastAsia="x-none"/>
        </w:rPr>
        <w:t xml:space="preserve"> scheduling)</w:t>
      </w:r>
      <w:r w:rsidR="0095449D">
        <w:rPr>
          <w:lang w:eastAsia="x-none"/>
        </w:rPr>
        <w:t xml:space="preserve">, it may </w:t>
      </w:r>
      <w:r>
        <w:rPr>
          <w:lang w:eastAsia="x-none"/>
        </w:rPr>
        <w:t xml:space="preserve">be possible </w:t>
      </w:r>
      <w:r w:rsidR="0095449D">
        <w:rPr>
          <w:lang w:eastAsia="x-none"/>
        </w:rPr>
        <w:t xml:space="preserve">to support </w:t>
      </w:r>
      <w:r>
        <w:rPr>
          <w:lang w:eastAsia="x-none"/>
        </w:rPr>
        <w:t>Opt2-3, otherwise</w:t>
      </w:r>
      <w:r w:rsidR="0095449D">
        <w:rPr>
          <w:lang w:eastAsia="x-none"/>
        </w:rPr>
        <w:t xml:space="preserve"> Opt1</w:t>
      </w:r>
      <w:r w:rsidR="00B5282C">
        <w:rPr>
          <w:lang w:eastAsia="x-none"/>
        </w:rPr>
        <w:t xml:space="preserve">. </w:t>
      </w:r>
    </w:p>
    <w:p w14:paraId="2F6D1FFF" w14:textId="77777777" w:rsidR="00360356" w:rsidRDefault="00360356" w:rsidP="005766CE">
      <w:pPr>
        <w:rPr>
          <w:b/>
          <w:bCs/>
          <w:lang w:eastAsia="x-none"/>
        </w:rPr>
      </w:pPr>
    </w:p>
    <w:p w14:paraId="469041E1" w14:textId="0CB5A330" w:rsidR="000B4A74" w:rsidRDefault="000B4A74" w:rsidP="005766CE">
      <w:pPr>
        <w:rPr>
          <w:b/>
          <w:bCs/>
          <w:lang w:eastAsia="x-none"/>
        </w:rPr>
      </w:pPr>
      <w:r w:rsidRPr="004E214B">
        <w:rPr>
          <w:b/>
          <w:bCs/>
          <w:lang w:eastAsia="x-none"/>
        </w:rPr>
        <w:t xml:space="preserve">Proposal </w:t>
      </w:r>
      <w:r w:rsidR="001F5CA8">
        <w:rPr>
          <w:b/>
          <w:bCs/>
          <w:lang w:eastAsia="x-none"/>
        </w:rPr>
        <w:t>6</w:t>
      </w:r>
      <w:r w:rsidRPr="004E214B">
        <w:rPr>
          <w:b/>
          <w:bCs/>
          <w:lang w:eastAsia="x-none"/>
        </w:rPr>
        <w:t>:</w:t>
      </w:r>
      <w:r>
        <w:rPr>
          <w:b/>
          <w:bCs/>
          <w:lang w:eastAsia="x-none"/>
        </w:rPr>
        <w:t xml:space="preserve"> </w:t>
      </w:r>
      <w:r w:rsidR="003940A8">
        <w:rPr>
          <w:b/>
          <w:bCs/>
          <w:lang w:eastAsia="x-none"/>
        </w:rPr>
        <w:t>At least f</w:t>
      </w:r>
      <w:r w:rsidRPr="00192F10">
        <w:rPr>
          <w:b/>
          <w:bCs/>
          <w:lang w:eastAsia="x-none"/>
        </w:rPr>
        <w:t xml:space="preserve">or RRC_IDLE/INACTIVE UEs, </w:t>
      </w:r>
      <w:r>
        <w:rPr>
          <w:b/>
          <w:bCs/>
          <w:lang w:eastAsia="x-none"/>
        </w:rPr>
        <w:t>support HARQ combining using the available HARQ process(es) of unicast/multicast</w:t>
      </w:r>
      <w:r w:rsidRPr="00192F10">
        <w:rPr>
          <w:b/>
          <w:bCs/>
          <w:lang w:eastAsia="x-none"/>
        </w:rPr>
        <w:t>.</w:t>
      </w:r>
    </w:p>
    <w:p w14:paraId="24D2AF71" w14:textId="77777777" w:rsidR="000B4A74" w:rsidRPr="00F1762E" w:rsidRDefault="000B4A74" w:rsidP="005766CE">
      <w:pPr>
        <w:rPr>
          <w:b/>
          <w:bCs/>
          <w:lang w:eastAsia="x-none"/>
        </w:rPr>
      </w:pPr>
    </w:p>
    <w:p w14:paraId="3E362144" w14:textId="40098FA2" w:rsidR="00805F47" w:rsidRDefault="001F5CA8" w:rsidP="00940AE2">
      <w:pPr>
        <w:pStyle w:val="Heading2"/>
        <w:numPr>
          <w:ilvl w:val="1"/>
          <w:numId w:val="30"/>
        </w:numPr>
        <w:rPr>
          <w:lang w:eastAsia="zh-CN"/>
        </w:rPr>
      </w:pPr>
      <w:r>
        <w:rPr>
          <w:lang w:eastAsia="zh-CN"/>
        </w:rPr>
        <w:t>QCL</w:t>
      </w:r>
      <w:r w:rsidR="00805F47">
        <w:rPr>
          <w:lang w:eastAsia="zh-CN"/>
        </w:rPr>
        <w:t xml:space="preserve"> for Broadcast </w:t>
      </w:r>
      <w:r>
        <w:rPr>
          <w:lang w:eastAsia="zh-CN"/>
        </w:rPr>
        <w:t>GC-PDCCH/PDSCH</w:t>
      </w:r>
      <w:r w:rsidR="00805F47">
        <w:rPr>
          <w:lang w:eastAsia="zh-CN"/>
        </w:rPr>
        <w:t xml:space="preserve"> </w:t>
      </w:r>
    </w:p>
    <w:p w14:paraId="76D4B4C5" w14:textId="77777777" w:rsidR="005766CE" w:rsidRDefault="005766CE" w:rsidP="005766CE">
      <w:pPr>
        <w:ind w:firstLine="284"/>
        <w:jc w:val="both"/>
        <w:rPr>
          <w:lang w:eastAsia="x-none"/>
        </w:rPr>
      </w:pPr>
    </w:p>
    <w:p w14:paraId="3DA7090B" w14:textId="78D44163" w:rsidR="00805F47" w:rsidRDefault="00555F8C" w:rsidP="005766CE">
      <w:pPr>
        <w:ind w:firstLine="284"/>
        <w:jc w:val="both"/>
        <w:rPr>
          <w:lang w:eastAsia="x-none"/>
        </w:rPr>
      </w:pPr>
      <w:r>
        <w:rPr>
          <w:lang w:eastAsia="x-none"/>
        </w:rPr>
        <w:t>R</w:t>
      </w:r>
      <w:r w:rsidR="00805F47">
        <w:rPr>
          <w:lang w:eastAsia="x-none"/>
        </w:rPr>
        <w:t xml:space="preserve">AN1 </w:t>
      </w:r>
      <w:r>
        <w:rPr>
          <w:lang w:eastAsia="x-none"/>
        </w:rPr>
        <w:t>has</w:t>
      </w:r>
      <w:r w:rsidR="00805F47">
        <w:rPr>
          <w:lang w:eastAsia="x-none"/>
        </w:rPr>
        <w:t xml:space="preserve"> agreed to support beam sweeping for RRC_IDLE/INACTIVE UEs. If MCCH/MTCH will be used for broadcast configuration, the beam sweeping for MCCH/MTCH need to be further discussed.</w:t>
      </w:r>
    </w:p>
    <w:p w14:paraId="4C147FA6" w14:textId="77777777" w:rsidR="00FD40A6" w:rsidRDefault="00FD40A6" w:rsidP="005766CE">
      <w:pPr>
        <w:ind w:firstLine="284"/>
        <w:jc w:val="both"/>
        <w:rPr>
          <w:lang w:eastAsia="x-none"/>
        </w:rPr>
      </w:pPr>
    </w:p>
    <w:p w14:paraId="3A92C431" w14:textId="77777777" w:rsidR="00C3558F" w:rsidRDefault="00805F47" w:rsidP="00F509F8">
      <w:pPr>
        <w:numPr>
          <w:ilvl w:val="0"/>
          <w:numId w:val="18"/>
        </w:numPr>
        <w:overflowPunct/>
        <w:autoSpaceDE/>
        <w:autoSpaceDN/>
        <w:adjustRightInd/>
        <w:jc w:val="both"/>
        <w:textAlignment w:val="auto"/>
        <w:rPr>
          <w:lang w:eastAsia="x-none"/>
        </w:rPr>
      </w:pPr>
      <w:r>
        <w:rPr>
          <w:lang w:eastAsia="x-none"/>
        </w:rPr>
        <w:t xml:space="preserve">UE may assume the </w:t>
      </w:r>
      <w:r w:rsidRPr="00353735">
        <w:rPr>
          <w:lang w:eastAsia="x-none"/>
        </w:rPr>
        <w:t>beam sweeping</w:t>
      </w:r>
      <w:r>
        <w:rPr>
          <w:lang w:eastAsia="x-none"/>
        </w:rPr>
        <w:t xml:space="preserve"> for </w:t>
      </w:r>
      <w:r w:rsidRPr="00353735">
        <w:rPr>
          <w:lang w:eastAsia="x-none"/>
        </w:rPr>
        <w:t>MCCH</w:t>
      </w:r>
      <w:r>
        <w:rPr>
          <w:lang w:eastAsia="x-none"/>
        </w:rPr>
        <w:t>/MTCH</w:t>
      </w:r>
      <w:r w:rsidRPr="00353735">
        <w:rPr>
          <w:lang w:eastAsia="x-none"/>
        </w:rPr>
        <w:t xml:space="preserve"> </w:t>
      </w:r>
      <w:r>
        <w:rPr>
          <w:lang w:eastAsia="x-none"/>
        </w:rPr>
        <w:t>based on the following alternatives:</w:t>
      </w:r>
    </w:p>
    <w:p w14:paraId="70461A91" w14:textId="77777777" w:rsidR="00C3558F" w:rsidRDefault="00C3558F" w:rsidP="00F509F8">
      <w:pPr>
        <w:numPr>
          <w:ilvl w:val="2"/>
          <w:numId w:val="18"/>
        </w:numPr>
        <w:overflowPunct/>
        <w:autoSpaceDE/>
        <w:autoSpaceDN/>
        <w:adjustRightInd/>
        <w:ind w:left="810" w:hanging="180"/>
        <w:jc w:val="both"/>
        <w:textAlignment w:val="auto"/>
        <w:rPr>
          <w:lang w:eastAsia="x-none"/>
        </w:rPr>
      </w:pPr>
      <w:r>
        <w:rPr>
          <w:lang w:eastAsia="x-none"/>
        </w:rPr>
        <w:lastRenderedPageBreak/>
        <w:t xml:space="preserve">Alt1: QCL is associated with SSB </w:t>
      </w:r>
      <w:r w:rsidRPr="00353735">
        <w:rPr>
          <w:lang w:eastAsia="x-none"/>
        </w:rPr>
        <w:t>(similar as SIB)</w:t>
      </w:r>
    </w:p>
    <w:p w14:paraId="6B989E65" w14:textId="25C7CE64" w:rsidR="00C3558F" w:rsidRDefault="00805F47" w:rsidP="00F509F8">
      <w:pPr>
        <w:numPr>
          <w:ilvl w:val="2"/>
          <w:numId w:val="18"/>
        </w:numPr>
        <w:overflowPunct/>
        <w:autoSpaceDE/>
        <w:autoSpaceDN/>
        <w:adjustRightInd/>
        <w:ind w:left="810" w:hanging="180"/>
        <w:jc w:val="both"/>
        <w:textAlignment w:val="auto"/>
        <w:rPr>
          <w:lang w:eastAsia="x-none"/>
        </w:rPr>
      </w:pPr>
      <w:r>
        <w:rPr>
          <w:lang w:eastAsia="x-none"/>
        </w:rPr>
        <w:t xml:space="preserve">Alt2: QCL is associated with </w:t>
      </w:r>
      <w:r w:rsidR="00AB1F08">
        <w:rPr>
          <w:lang w:eastAsia="x-none"/>
        </w:rPr>
        <w:t xml:space="preserve">periodic </w:t>
      </w:r>
      <w:r w:rsidRPr="00353735">
        <w:rPr>
          <w:lang w:eastAsia="x-none"/>
        </w:rPr>
        <w:t xml:space="preserve">TRS if configured </w:t>
      </w:r>
      <w:r>
        <w:rPr>
          <w:lang w:eastAsia="x-none"/>
        </w:rPr>
        <w:t xml:space="preserve">in SIB </w:t>
      </w:r>
      <w:r w:rsidRPr="00353735">
        <w:rPr>
          <w:lang w:eastAsia="x-none"/>
        </w:rPr>
        <w:t xml:space="preserve">for </w:t>
      </w:r>
      <w:r>
        <w:rPr>
          <w:lang w:eastAsia="x-none"/>
        </w:rPr>
        <w:t>broadcast reception</w:t>
      </w:r>
      <w:r w:rsidRPr="00353735">
        <w:rPr>
          <w:lang w:eastAsia="x-none"/>
        </w:rPr>
        <w:t>.</w:t>
      </w:r>
    </w:p>
    <w:p w14:paraId="1F3AFA42" w14:textId="77777777" w:rsidR="00C3558F" w:rsidRDefault="00805F47" w:rsidP="00F509F8">
      <w:pPr>
        <w:numPr>
          <w:ilvl w:val="3"/>
          <w:numId w:val="18"/>
        </w:numPr>
        <w:overflowPunct/>
        <w:autoSpaceDE/>
        <w:autoSpaceDN/>
        <w:adjustRightInd/>
        <w:ind w:left="1170"/>
        <w:jc w:val="both"/>
        <w:textAlignment w:val="auto"/>
        <w:rPr>
          <w:lang w:eastAsia="x-none"/>
        </w:rPr>
      </w:pPr>
      <w:r w:rsidRPr="00353735">
        <w:rPr>
          <w:lang w:eastAsia="x-none"/>
        </w:rPr>
        <w:t xml:space="preserve">TRS </w:t>
      </w:r>
      <w:r>
        <w:rPr>
          <w:lang w:eastAsia="x-none"/>
        </w:rPr>
        <w:t>could be</w:t>
      </w:r>
      <w:r w:rsidRPr="00353735">
        <w:rPr>
          <w:lang w:eastAsia="x-none"/>
        </w:rPr>
        <w:t xml:space="preserve"> transmitted from</w:t>
      </w:r>
      <w:r>
        <w:rPr>
          <w:lang w:eastAsia="x-none"/>
        </w:rPr>
        <w:t xml:space="preserve"> serving cell or </w:t>
      </w:r>
      <w:r w:rsidRPr="00353735">
        <w:rPr>
          <w:lang w:eastAsia="x-none"/>
        </w:rPr>
        <w:t>multiple cells which transmit the broadcast services in the SFN area</w:t>
      </w:r>
      <w:r>
        <w:rPr>
          <w:lang w:eastAsia="x-none"/>
        </w:rPr>
        <w:t xml:space="preserve"> (which cell is transmitting is transparent to UE)</w:t>
      </w:r>
      <w:r w:rsidRPr="00353735">
        <w:rPr>
          <w:lang w:eastAsia="x-none"/>
        </w:rPr>
        <w:t>.</w:t>
      </w:r>
    </w:p>
    <w:p w14:paraId="0A3E73EB" w14:textId="77777777" w:rsidR="00BC10C8" w:rsidRDefault="00BC10C8" w:rsidP="00BC10C8">
      <w:pPr>
        <w:rPr>
          <w:lang w:eastAsia="x-none"/>
        </w:rPr>
      </w:pPr>
    </w:p>
    <w:p w14:paraId="03670101" w14:textId="0F09E3DA" w:rsidR="00255113" w:rsidRDefault="00255113" w:rsidP="00255113">
      <w:pPr>
        <w:ind w:firstLine="284"/>
        <w:jc w:val="both"/>
        <w:rPr>
          <w:lang w:eastAsia="x-none"/>
        </w:rPr>
      </w:pPr>
      <w:r>
        <w:rPr>
          <w:lang w:eastAsia="x-none"/>
        </w:rPr>
        <w:t>In RANP#93-e, we have the following agreements</w:t>
      </w:r>
      <w:r w:rsidR="00E07D47">
        <w:rPr>
          <w:lang w:eastAsia="x-none"/>
        </w:rPr>
        <w:t xml:space="preserve"> [1]</w:t>
      </w:r>
      <w:r>
        <w:rPr>
          <w:lang w:eastAsia="x-none"/>
        </w:rPr>
        <w:t>:</w:t>
      </w:r>
    </w:p>
    <w:p w14:paraId="219E2B9A" w14:textId="77777777" w:rsidR="00255113" w:rsidRPr="00817640" w:rsidRDefault="00255113" w:rsidP="00255113">
      <w:pPr>
        <w:ind w:left="284"/>
      </w:pPr>
      <w:r w:rsidRPr="00817640">
        <w:rPr>
          <w:highlight w:val="green"/>
        </w:rPr>
        <w:t>Agreement:</w:t>
      </w:r>
    </w:p>
    <w:p w14:paraId="4BFB7B2D"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 xml:space="preserve">The following aspects can </w:t>
      </w:r>
      <w:proofErr w:type="gramStart"/>
      <w:r w:rsidRPr="00FD40A6">
        <w:rPr>
          <w:rFonts w:eastAsia="SimSun"/>
          <w:szCs w:val="20"/>
          <w:lang w:eastAsia="x-none"/>
        </w:rPr>
        <w:t>be considered to be</w:t>
      </w:r>
      <w:proofErr w:type="gramEnd"/>
      <w:r w:rsidRPr="00FD40A6">
        <w:rPr>
          <w:rFonts w:eastAsia="SimSun"/>
          <w:szCs w:val="20"/>
          <w:lang w:eastAsia="x-none"/>
        </w:rPr>
        <w:t xml:space="preserve"> within the scope of the Rel-17 MBS WID and can be further discussed in the WGs with the aim of minimizing specification impacts:</w:t>
      </w:r>
    </w:p>
    <w:p w14:paraId="09B14B16" w14:textId="77777777" w:rsidR="00255113" w:rsidRPr="00FD40A6" w:rsidRDefault="00255113" w:rsidP="00255113">
      <w:pPr>
        <w:pStyle w:val="ListParagraph"/>
        <w:numPr>
          <w:ilvl w:val="1"/>
          <w:numId w:val="44"/>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Configurable scrambling sequence initialization for PDCCH/PDSCH and DMRS sequence generator initialization for PDCCH/PDSCH for broadcast transmission (as supported for RRC_CONNECTED UE).</w:t>
      </w:r>
    </w:p>
    <w:p w14:paraId="719A4762" w14:textId="77777777" w:rsidR="00255113" w:rsidRPr="00FD40A6" w:rsidRDefault="00255113" w:rsidP="00255113">
      <w:pPr>
        <w:pStyle w:val="ListParagraph"/>
        <w:numPr>
          <w:ilvl w:val="1"/>
          <w:numId w:val="44"/>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Configuring TRS as QCL sources for broadcast transmission (as supported for RRC_CONNECTED UE).</w:t>
      </w:r>
    </w:p>
    <w:p w14:paraId="46B163E0"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 xml:space="preserve">Note: For broadcast transmission, the presence of TRS would be optional from a network perspective. </w:t>
      </w:r>
    </w:p>
    <w:p w14:paraId="1E516A29"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Note: Any SFN operation is transparent to the UE</w:t>
      </w:r>
    </w:p>
    <w:p w14:paraId="34625BF2" w14:textId="77777777" w:rsidR="00255113" w:rsidRDefault="00255113" w:rsidP="00255113">
      <w:pPr>
        <w:ind w:firstLine="284"/>
        <w:jc w:val="both"/>
        <w:rPr>
          <w:lang w:eastAsia="x-none"/>
        </w:rPr>
      </w:pPr>
    </w:p>
    <w:p w14:paraId="382D9257" w14:textId="77777777" w:rsidR="00040EA1" w:rsidRDefault="00255113" w:rsidP="00BC10C8">
      <w:pPr>
        <w:rPr>
          <w:lang w:eastAsia="x-none"/>
        </w:rPr>
      </w:pPr>
      <w:r>
        <w:rPr>
          <w:lang w:eastAsia="x-none"/>
        </w:rPr>
        <w:t xml:space="preserve">If </w:t>
      </w:r>
      <w:r w:rsidR="00C57169">
        <w:rPr>
          <w:lang w:eastAsia="x-none"/>
        </w:rPr>
        <w:t>broadcast</w:t>
      </w:r>
      <w:r>
        <w:rPr>
          <w:lang w:eastAsia="x-none"/>
        </w:rPr>
        <w:t xml:space="preserve"> is transmitted from </w:t>
      </w:r>
      <w:proofErr w:type="spellStart"/>
      <w:r>
        <w:rPr>
          <w:lang w:eastAsia="x-none"/>
        </w:rPr>
        <w:t>SFNed</w:t>
      </w:r>
      <w:proofErr w:type="spellEnd"/>
      <w:r>
        <w:rPr>
          <w:lang w:eastAsia="x-none"/>
        </w:rPr>
        <w:t xml:space="preserve"> multiple cells, </w:t>
      </w:r>
      <w:r w:rsidRPr="00255113">
        <w:rPr>
          <w:lang w:eastAsia="x-none"/>
        </w:rPr>
        <w:t>GC-</w:t>
      </w:r>
      <w:r>
        <w:rPr>
          <w:lang w:eastAsia="x-none"/>
        </w:rPr>
        <w:t>PDCCH/</w:t>
      </w:r>
      <w:r w:rsidRPr="00255113">
        <w:rPr>
          <w:lang w:eastAsia="x-none"/>
        </w:rPr>
        <w:t>PDSCH</w:t>
      </w:r>
      <w:r>
        <w:rPr>
          <w:lang w:eastAsia="x-none"/>
        </w:rPr>
        <w:t xml:space="preserve"> </w:t>
      </w:r>
      <w:r w:rsidR="00C57169">
        <w:rPr>
          <w:lang w:eastAsia="x-none"/>
        </w:rPr>
        <w:t>should be</w:t>
      </w:r>
      <w:r>
        <w:rPr>
          <w:lang w:eastAsia="x-none"/>
        </w:rPr>
        <w:t xml:space="preserve"> </w:t>
      </w:r>
      <w:proofErr w:type="spellStart"/>
      <w:r w:rsidRPr="00255113">
        <w:rPr>
          <w:lang w:eastAsia="x-none"/>
        </w:rPr>
        <w:t>QCL’d</w:t>
      </w:r>
      <w:proofErr w:type="spellEnd"/>
      <w:r w:rsidRPr="00255113">
        <w:rPr>
          <w:lang w:eastAsia="x-none"/>
        </w:rPr>
        <w:t xml:space="preserve"> with </w:t>
      </w:r>
      <w:r w:rsidR="00C57169">
        <w:rPr>
          <w:lang w:eastAsia="x-none"/>
        </w:rPr>
        <w:t>periodic</w:t>
      </w:r>
      <w:r>
        <w:rPr>
          <w:lang w:eastAsia="x-none"/>
        </w:rPr>
        <w:t xml:space="preserve"> TRS with </w:t>
      </w:r>
      <w:r w:rsidR="00C57169">
        <w:rPr>
          <w:lang w:eastAsia="x-none"/>
        </w:rPr>
        <w:t>the multiple cells. The TRS can be configured in a broadcast CFR with transmission no larger than that of the CFR. Although the time delay spread is different from that of serving cell’s SSB, the TRS can be</w:t>
      </w:r>
      <w:r w:rsidR="00C57169" w:rsidRPr="00C57169">
        <w:rPr>
          <w:lang w:eastAsia="x-none"/>
        </w:rPr>
        <w:t xml:space="preserve"> QCL-ed </w:t>
      </w:r>
      <w:r w:rsidR="00C57169">
        <w:rPr>
          <w:lang w:eastAsia="x-none"/>
        </w:rPr>
        <w:t xml:space="preserve">with </w:t>
      </w:r>
      <w:r w:rsidR="00C57169" w:rsidRPr="00C57169">
        <w:rPr>
          <w:lang w:eastAsia="x-none"/>
        </w:rPr>
        <w:t xml:space="preserve">SSB at least </w:t>
      </w:r>
      <w:r w:rsidR="00C57169">
        <w:rPr>
          <w:lang w:eastAsia="x-none"/>
        </w:rPr>
        <w:t xml:space="preserve">in terms of </w:t>
      </w:r>
      <w:r w:rsidR="00C57169" w:rsidRPr="00C57169">
        <w:rPr>
          <w:lang w:eastAsia="x-none"/>
        </w:rPr>
        <w:t>timing, doppler</w:t>
      </w:r>
      <w:r w:rsidR="00C57169">
        <w:rPr>
          <w:lang w:eastAsia="x-none"/>
        </w:rPr>
        <w:t xml:space="preserve"> shift.</w:t>
      </w:r>
      <w:r w:rsidR="00040EA1" w:rsidRPr="00040EA1">
        <w:rPr>
          <w:lang w:eastAsia="x-none"/>
        </w:rPr>
        <w:t xml:space="preserve"> </w:t>
      </w:r>
    </w:p>
    <w:p w14:paraId="777A5A27" w14:textId="70832CD5" w:rsidR="00BC10C8" w:rsidRPr="00135D84" w:rsidRDefault="00040EA1" w:rsidP="00BC10C8">
      <w:pPr>
        <w:rPr>
          <w:lang w:eastAsia="x-none"/>
        </w:rPr>
      </w:pPr>
      <w:r>
        <w:rPr>
          <w:lang w:eastAsia="x-none"/>
        </w:rPr>
        <w:t>Even if the broadcast is transmission from single cell, the GC-PDSCH for MTCH may use high modulation and TRS is beneficial to link budget.</w:t>
      </w:r>
    </w:p>
    <w:p w14:paraId="2FCD7125" w14:textId="77777777" w:rsidR="00BC10C8" w:rsidRPr="00BC10C8" w:rsidRDefault="00BC10C8" w:rsidP="005766CE">
      <w:pPr>
        <w:rPr>
          <w:lang w:eastAsia="x-none"/>
        </w:rPr>
      </w:pPr>
    </w:p>
    <w:p w14:paraId="1F90C54F" w14:textId="77777777" w:rsidR="00BC10C8" w:rsidRDefault="00BC10C8" w:rsidP="005766CE">
      <w:pPr>
        <w:rPr>
          <w:b/>
          <w:bCs/>
          <w:lang w:eastAsia="x-none"/>
        </w:rPr>
      </w:pPr>
    </w:p>
    <w:p w14:paraId="375C6958" w14:textId="7FB7D325" w:rsidR="00255113" w:rsidRDefault="00805F47" w:rsidP="005766CE">
      <w:pPr>
        <w:rPr>
          <w:b/>
          <w:bCs/>
          <w:lang w:val="en-GB" w:eastAsia="x-none"/>
        </w:rPr>
      </w:pPr>
      <w:r w:rsidRPr="004E214B">
        <w:rPr>
          <w:b/>
          <w:bCs/>
          <w:lang w:eastAsia="x-none"/>
        </w:rPr>
        <w:t xml:space="preserve">Proposal </w:t>
      </w:r>
      <w:r w:rsidR="001F5CA8">
        <w:rPr>
          <w:b/>
          <w:bCs/>
          <w:lang w:eastAsia="x-none"/>
        </w:rPr>
        <w:t>7</w:t>
      </w:r>
      <w:r w:rsidRPr="004E214B">
        <w:rPr>
          <w:b/>
          <w:bCs/>
          <w:lang w:eastAsia="x-none"/>
        </w:rPr>
        <w:t>:</w:t>
      </w:r>
      <w:r>
        <w:rPr>
          <w:b/>
          <w:bCs/>
          <w:lang w:eastAsia="x-none"/>
        </w:rPr>
        <w:t xml:space="preserve"> </w:t>
      </w:r>
      <w:r w:rsidR="00255113" w:rsidRPr="00255113">
        <w:rPr>
          <w:b/>
          <w:bCs/>
          <w:lang w:val="en-GB" w:eastAsia="x-none"/>
        </w:rPr>
        <w:t>TRS can be configured in a broadcast CFR for RRC_IDLE/INACTIVE UEs</w:t>
      </w:r>
      <w:r w:rsidR="00255113">
        <w:rPr>
          <w:b/>
          <w:bCs/>
          <w:lang w:val="en-GB" w:eastAsia="x-none"/>
        </w:rPr>
        <w:t>.</w:t>
      </w:r>
    </w:p>
    <w:p w14:paraId="67BDFB19" w14:textId="03964E1C" w:rsidR="00C57169" w:rsidRDefault="00805F47" w:rsidP="00C57169">
      <w:pPr>
        <w:pStyle w:val="ListParagraph"/>
        <w:numPr>
          <w:ilvl w:val="0"/>
          <w:numId w:val="18"/>
        </w:numPr>
        <w:rPr>
          <w:b/>
          <w:bCs/>
          <w:lang w:eastAsia="x-none"/>
        </w:rPr>
      </w:pPr>
      <w:r w:rsidRPr="00C57169">
        <w:rPr>
          <w:b/>
          <w:bCs/>
          <w:lang w:eastAsia="x-none"/>
        </w:rPr>
        <w:t xml:space="preserve">UE may assume that </w:t>
      </w:r>
      <w:r w:rsidR="00547922" w:rsidRPr="00C57169">
        <w:rPr>
          <w:b/>
          <w:bCs/>
          <w:lang w:eastAsia="x-none"/>
        </w:rPr>
        <w:t>the GC-</w:t>
      </w:r>
      <w:r w:rsidR="00C57169">
        <w:rPr>
          <w:b/>
          <w:bCs/>
          <w:lang w:eastAsia="x-none"/>
        </w:rPr>
        <w:t>PDCCH/</w:t>
      </w:r>
      <w:r w:rsidR="00547922" w:rsidRPr="00C57169">
        <w:rPr>
          <w:b/>
          <w:bCs/>
          <w:lang w:eastAsia="x-none"/>
        </w:rPr>
        <w:t xml:space="preserve">PDSCH </w:t>
      </w:r>
      <w:r w:rsidRPr="00C57169">
        <w:rPr>
          <w:b/>
          <w:bCs/>
          <w:lang w:eastAsia="x-none"/>
        </w:rPr>
        <w:t xml:space="preserve">is </w:t>
      </w:r>
      <w:proofErr w:type="spellStart"/>
      <w:r w:rsidRPr="00C57169">
        <w:rPr>
          <w:b/>
          <w:bCs/>
          <w:lang w:eastAsia="x-none"/>
        </w:rPr>
        <w:t>QCL’d</w:t>
      </w:r>
      <w:proofErr w:type="spellEnd"/>
      <w:r w:rsidRPr="00C57169">
        <w:rPr>
          <w:b/>
          <w:bCs/>
          <w:lang w:eastAsia="x-none"/>
        </w:rPr>
        <w:t xml:space="preserve"> with </w:t>
      </w:r>
      <w:r w:rsidR="00AB1F08" w:rsidRPr="00C57169">
        <w:rPr>
          <w:b/>
          <w:bCs/>
          <w:lang w:eastAsia="x-none"/>
        </w:rPr>
        <w:t xml:space="preserve">periodic </w:t>
      </w:r>
      <w:r w:rsidRPr="00C57169">
        <w:rPr>
          <w:b/>
          <w:bCs/>
          <w:lang w:eastAsia="x-none"/>
        </w:rPr>
        <w:t>TRS if configured for broadcast.</w:t>
      </w:r>
    </w:p>
    <w:p w14:paraId="13C6388D" w14:textId="00A9373A" w:rsidR="00255113" w:rsidRPr="00C57169" w:rsidRDefault="00C57169" w:rsidP="00C57169">
      <w:pPr>
        <w:pStyle w:val="ListParagraph"/>
        <w:numPr>
          <w:ilvl w:val="0"/>
          <w:numId w:val="18"/>
        </w:numPr>
        <w:rPr>
          <w:b/>
          <w:bCs/>
          <w:lang w:eastAsia="x-none"/>
        </w:rPr>
      </w:pPr>
      <w:r>
        <w:rPr>
          <w:b/>
          <w:bCs/>
          <w:lang w:eastAsia="x-none"/>
        </w:rPr>
        <w:t xml:space="preserve">The </w:t>
      </w:r>
      <w:r w:rsidR="00255113" w:rsidRPr="00C57169">
        <w:rPr>
          <w:b/>
          <w:bCs/>
          <w:lang w:eastAsia="x-none"/>
        </w:rPr>
        <w:t xml:space="preserve">TRS </w:t>
      </w:r>
      <w:r>
        <w:rPr>
          <w:b/>
          <w:bCs/>
          <w:lang w:eastAsia="x-none"/>
        </w:rPr>
        <w:t>can be</w:t>
      </w:r>
      <w:r w:rsidR="00255113" w:rsidRPr="00C57169">
        <w:rPr>
          <w:b/>
          <w:bCs/>
          <w:lang w:eastAsia="x-none"/>
        </w:rPr>
        <w:t xml:space="preserve"> QCL-ed </w:t>
      </w:r>
      <w:r>
        <w:rPr>
          <w:b/>
          <w:bCs/>
          <w:lang w:eastAsia="x-none"/>
        </w:rPr>
        <w:t xml:space="preserve">with </w:t>
      </w:r>
      <w:r w:rsidR="00255113" w:rsidRPr="00C57169">
        <w:rPr>
          <w:b/>
          <w:bCs/>
          <w:lang w:eastAsia="x-none"/>
        </w:rPr>
        <w:t>SSB</w:t>
      </w:r>
      <w:r w:rsidR="00040EA1">
        <w:rPr>
          <w:b/>
          <w:bCs/>
          <w:lang w:eastAsia="x-none"/>
        </w:rPr>
        <w:t xml:space="preserve"> at least</w:t>
      </w:r>
      <w:r w:rsidR="00255113" w:rsidRPr="00C57169">
        <w:rPr>
          <w:b/>
          <w:bCs/>
          <w:lang w:eastAsia="x-none"/>
        </w:rPr>
        <w:t xml:space="preserve"> </w:t>
      </w:r>
      <w:r>
        <w:rPr>
          <w:b/>
          <w:bCs/>
          <w:lang w:eastAsia="x-none"/>
        </w:rPr>
        <w:t xml:space="preserve">in terms of </w:t>
      </w:r>
      <w:r w:rsidR="00255113" w:rsidRPr="00C57169">
        <w:rPr>
          <w:b/>
          <w:bCs/>
          <w:lang w:eastAsia="x-none"/>
        </w:rPr>
        <w:t>timing, doppler.</w:t>
      </w:r>
    </w:p>
    <w:p w14:paraId="566CCB01" w14:textId="77777777" w:rsidR="00255113" w:rsidRDefault="00255113" w:rsidP="005766CE">
      <w:pPr>
        <w:rPr>
          <w:b/>
          <w:bCs/>
          <w:lang w:eastAsia="x-none"/>
        </w:rPr>
      </w:pPr>
    </w:p>
    <w:p w14:paraId="5A959294" w14:textId="6693519B" w:rsidR="00805F47" w:rsidRDefault="00805F47" w:rsidP="00940AE2">
      <w:pPr>
        <w:pStyle w:val="Heading1"/>
        <w:numPr>
          <w:ilvl w:val="0"/>
          <w:numId w:val="15"/>
        </w:numPr>
        <w:pBdr>
          <w:top w:val="single" w:sz="12" w:space="2" w:color="auto"/>
        </w:pBdr>
        <w:tabs>
          <w:tab w:val="left" w:pos="450"/>
        </w:tabs>
        <w:ind w:left="450" w:hanging="450"/>
      </w:pPr>
      <w:bookmarkStart w:id="0" w:name="_Toc4628301"/>
      <w:bookmarkStart w:id="1" w:name="_Toc4689599"/>
      <w:bookmarkStart w:id="2" w:name="_Toc512892215"/>
      <w:bookmarkStart w:id="3" w:name="_Toc505612407"/>
      <w:bookmarkStart w:id="4" w:name="_Toc505612410"/>
      <w:bookmarkEnd w:id="0"/>
      <w:bookmarkEnd w:id="1"/>
      <w:bookmarkEnd w:id="2"/>
      <w:bookmarkEnd w:id="3"/>
      <w:bookmarkEnd w:id="4"/>
      <w:r>
        <w:t xml:space="preserve">Conclusion               </w:t>
      </w:r>
    </w:p>
    <w:p w14:paraId="1067B15D" w14:textId="6EC22B8C" w:rsidR="00805F47" w:rsidRPr="00B3330F" w:rsidRDefault="000C7991" w:rsidP="000C7991">
      <w:pPr>
        <w:jc w:val="both"/>
        <w:rPr>
          <w:lang w:eastAsia="x-none"/>
        </w:rPr>
      </w:pPr>
      <w:r>
        <w:rPr>
          <w:lang w:eastAsia="x-none"/>
        </w:rPr>
        <w:tab/>
      </w:r>
      <w:r w:rsidR="00805F47" w:rsidRPr="00B0290E">
        <w:rPr>
          <w:lang w:eastAsia="x-none"/>
        </w:rPr>
        <w:t xml:space="preserve">In this contribution, </w:t>
      </w:r>
      <w:r w:rsidR="00B3330F">
        <w:rPr>
          <w:lang w:eastAsia="x-none"/>
        </w:rPr>
        <w:t>w</w:t>
      </w:r>
      <w:r w:rsidR="00805F47" w:rsidRPr="00B3330F">
        <w:rPr>
          <w:lang w:eastAsia="x-none"/>
        </w:rPr>
        <w:t xml:space="preserve">e </w:t>
      </w:r>
      <w:r w:rsidR="00B3330F">
        <w:rPr>
          <w:lang w:eastAsia="x-none"/>
        </w:rPr>
        <w:t>discussed</w:t>
      </w:r>
      <w:r w:rsidR="00805F47" w:rsidRPr="00B3330F">
        <w:rPr>
          <w:lang w:eastAsia="x-none"/>
        </w:rPr>
        <w:t xml:space="preserve"> the basic functions of broadcast </w:t>
      </w:r>
      <w:r w:rsidR="001E5FC7">
        <w:rPr>
          <w:lang w:eastAsia="x-none"/>
        </w:rPr>
        <w:t>MCCH/MTCH</w:t>
      </w:r>
      <w:r w:rsidR="00805F47" w:rsidRPr="00B3330F">
        <w:rPr>
          <w:lang w:eastAsia="x-none"/>
        </w:rPr>
        <w:t xml:space="preserve"> with the following proposals: </w:t>
      </w:r>
    </w:p>
    <w:p w14:paraId="35BE91A9" w14:textId="77777777" w:rsidR="00B3330F" w:rsidRDefault="00B3330F" w:rsidP="005766CE">
      <w:pPr>
        <w:rPr>
          <w:lang w:eastAsia="x-none"/>
        </w:rPr>
      </w:pPr>
    </w:p>
    <w:p w14:paraId="750BFC06" w14:textId="60388AE4" w:rsidR="00805F47" w:rsidRPr="00BC10C8" w:rsidRDefault="00805F47" w:rsidP="005766CE">
      <w:pPr>
        <w:rPr>
          <w:i/>
          <w:iCs/>
          <w:lang w:eastAsia="x-none"/>
        </w:rPr>
      </w:pPr>
      <w:r w:rsidRPr="00BC10C8">
        <w:rPr>
          <w:i/>
          <w:iCs/>
          <w:lang w:eastAsia="x-none"/>
        </w:rPr>
        <w:t>For CFR</w:t>
      </w:r>
      <w:r w:rsidR="00B3330F" w:rsidRPr="00BC10C8">
        <w:rPr>
          <w:i/>
          <w:iCs/>
          <w:lang w:eastAsia="x-none"/>
        </w:rPr>
        <w:t xml:space="preserve"> of broadcast MCCH/MTCH</w:t>
      </w:r>
      <w:r w:rsidRPr="00BC10C8">
        <w:rPr>
          <w:i/>
          <w:iCs/>
          <w:lang w:eastAsia="x-none"/>
        </w:rPr>
        <w:t>:</w:t>
      </w:r>
    </w:p>
    <w:p w14:paraId="1150E14B" w14:textId="77777777" w:rsidR="001F5CA8" w:rsidRDefault="001F5CA8" w:rsidP="001F5CA8">
      <w:pPr>
        <w:rPr>
          <w:b/>
          <w:bCs/>
          <w:lang w:eastAsia="x-none"/>
        </w:rPr>
      </w:pPr>
      <w:r w:rsidRPr="004E214B">
        <w:rPr>
          <w:b/>
          <w:bCs/>
          <w:lang w:eastAsia="x-none"/>
        </w:rPr>
        <w:t xml:space="preserve">Proposal </w:t>
      </w:r>
      <w:r>
        <w:rPr>
          <w:b/>
          <w:bCs/>
          <w:lang w:eastAsia="x-none"/>
        </w:rPr>
        <w:t>1</w:t>
      </w:r>
      <w:r w:rsidRPr="004E214B">
        <w:rPr>
          <w:b/>
          <w:bCs/>
          <w:lang w:eastAsia="x-none"/>
        </w:rPr>
        <w:t>:</w:t>
      </w:r>
      <w:r>
        <w:rPr>
          <w:b/>
          <w:bCs/>
          <w:lang w:eastAsia="x-none"/>
        </w:rPr>
        <w:t xml:space="preserve"> </w:t>
      </w:r>
      <w:r w:rsidRPr="00F40F68">
        <w:rPr>
          <w:b/>
          <w:bCs/>
          <w:lang w:eastAsia="x-none"/>
        </w:rPr>
        <w:t>For a configured/defined CFR for GC-PDCCH/PDSCH carrying MCCH and MTCH for broadcast reception with UEs in RRC IDLE/INACTIVE state</w:t>
      </w:r>
      <w:r>
        <w:rPr>
          <w:b/>
          <w:bCs/>
          <w:lang w:eastAsia="x-none"/>
        </w:rPr>
        <w:t>,</w:t>
      </w:r>
    </w:p>
    <w:p w14:paraId="66DFB92F" w14:textId="77777777" w:rsidR="001F5CA8" w:rsidRDefault="001F5CA8" w:rsidP="001F5CA8">
      <w:pPr>
        <w:numPr>
          <w:ilvl w:val="0"/>
          <w:numId w:val="18"/>
        </w:numPr>
        <w:overflowPunct/>
        <w:autoSpaceDE/>
        <w:autoSpaceDN/>
        <w:adjustRightInd/>
        <w:textAlignment w:val="auto"/>
        <w:rPr>
          <w:b/>
          <w:bCs/>
          <w:lang w:eastAsia="x-none"/>
        </w:rPr>
      </w:pPr>
      <w:r w:rsidRPr="00F40F68">
        <w:rPr>
          <w:b/>
          <w:bCs/>
          <w:lang w:eastAsia="x-none"/>
        </w:rPr>
        <w:t>Support both Case E and Case D</w:t>
      </w:r>
      <w:r>
        <w:rPr>
          <w:b/>
          <w:bCs/>
          <w:lang w:eastAsia="x-none"/>
        </w:rPr>
        <w:t>.</w:t>
      </w:r>
    </w:p>
    <w:p w14:paraId="2FD03018" w14:textId="77777777" w:rsidR="001F5CA8" w:rsidRDefault="001F5CA8" w:rsidP="001F5CA8">
      <w:pPr>
        <w:numPr>
          <w:ilvl w:val="0"/>
          <w:numId w:val="18"/>
        </w:numPr>
        <w:overflowPunct/>
        <w:autoSpaceDE/>
        <w:autoSpaceDN/>
        <w:adjustRightInd/>
        <w:textAlignment w:val="auto"/>
        <w:rPr>
          <w:b/>
          <w:bCs/>
          <w:lang w:eastAsia="x-none"/>
        </w:rPr>
      </w:pPr>
      <w:r>
        <w:rPr>
          <w:b/>
          <w:bCs/>
          <w:lang w:eastAsia="x-none"/>
        </w:rPr>
        <w:t>Different PDSCH/PDCCH parameters can be configured in the CFR for MCCH and the CFR for MTCH.</w:t>
      </w:r>
    </w:p>
    <w:p w14:paraId="60D1D166" w14:textId="77777777" w:rsidR="001F5CA8" w:rsidRDefault="001F5CA8" w:rsidP="001F5CA8">
      <w:pPr>
        <w:overflowPunct/>
        <w:autoSpaceDE/>
        <w:autoSpaceDN/>
        <w:adjustRightInd/>
        <w:ind w:left="360"/>
        <w:textAlignment w:val="auto"/>
        <w:rPr>
          <w:b/>
          <w:bCs/>
          <w:lang w:eastAsia="x-none"/>
        </w:rPr>
      </w:pPr>
    </w:p>
    <w:p w14:paraId="3867EF8C" w14:textId="4A821188" w:rsidR="00805F47" w:rsidRPr="00BC10C8" w:rsidRDefault="00805F47" w:rsidP="005766CE">
      <w:pPr>
        <w:rPr>
          <w:i/>
          <w:iCs/>
          <w:lang w:eastAsia="x-none"/>
        </w:rPr>
      </w:pPr>
      <w:r w:rsidRPr="00BC10C8">
        <w:rPr>
          <w:i/>
          <w:iCs/>
          <w:lang w:eastAsia="x-none"/>
        </w:rPr>
        <w:t xml:space="preserve">For GC-PDCCH </w:t>
      </w:r>
      <w:r w:rsidR="005766CE" w:rsidRPr="00BC10C8">
        <w:rPr>
          <w:i/>
          <w:iCs/>
          <w:lang w:eastAsia="x-none"/>
        </w:rPr>
        <w:t>of broadcast</w:t>
      </w:r>
      <w:r w:rsidRPr="00BC10C8">
        <w:rPr>
          <w:i/>
          <w:iCs/>
          <w:lang w:eastAsia="x-none"/>
        </w:rPr>
        <w:t xml:space="preserve"> MCCH/MTCH:</w:t>
      </w:r>
    </w:p>
    <w:p w14:paraId="4E86A421" w14:textId="77777777" w:rsidR="001F5CA8" w:rsidRDefault="001F5CA8" w:rsidP="001F5CA8">
      <w:pPr>
        <w:rPr>
          <w:b/>
          <w:bCs/>
          <w:lang w:eastAsia="x-none"/>
        </w:rPr>
      </w:pPr>
      <w:r w:rsidRPr="004E214B">
        <w:rPr>
          <w:b/>
          <w:bCs/>
          <w:lang w:eastAsia="x-none"/>
        </w:rPr>
        <w:t>Proposal</w:t>
      </w:r>
      <w:r>
        <w:rPr>
          <w:b/>
          <w:bCs/>
          <w:lang w:eastAsia="x-none"/>
        </w:rPr>
        <w:t xml:space="preserve"> 2</w:t>
      </w:r>
      <w:r w:rsidRPr="004E214B">
        <w:rPr>
          <w:b/>
          <w:bCs/>
          <w:lang w:eastAsia="x-none"/>
        </w:rPr>
        <w:t>:</w:t>
      </w:r>
      <w:r>
        <w:rPr>
          <w:b/>
          <w:bCs/>
          <w:lang w:eastAsia="x-none"/>
        </w:rPr>
        <w:t xml:space="preserve"> Support Type-x CSS for the SS </w:t>
      </w:r>
      <w:r w:rsidRPr="00841133">
        <w:rPr>
          <w:b/>
          <w:bCs/>
          <w:lang w:eastAsia="x-none"/>
        </w:rPr>
        <w:t>of MCCH/MTCH</w:t>
      </w:r>
      <w:r>
        <w:rPr>
          <w:b/>
          <w:bCs/>
          <w:lang w:eastAsia="x-none"/>
        </w:rPr>
        <w:t>.</w:t>
      </w:r>
    </w:p>
    <w:p w14:paraId="1E536D64" w14:textId="77777777" w:rsidR="001F5CA8" w:rsidRDefault="001F5CA8" w:rsidP="001F5CA8">
      <w:pPr>
        <w:tabs>
          <w:tab w:val="left" w:pos="360"/>
        </w:tabs>
        <w:overflowPunct/>
        <w:autoSpaceDE/>
        <w:autoSpaceDN/>
        <w:adjustRightInd/>
        <w:textAlignment w:val="auto"/>
        <w:rPr>
          <w:b/>
          <w:bCs/>
          <w:lang w:eastAsia="x-none"/>
        </w:rPr>
      </w:pPr>
    </w:p>
    <w:p w14:paraId="3A887A05" w14:textId="77777777" w:rsidR="001F5CA8" w:rsidRDefault="001F5CA8" w:rsidP="001F5CA8">
      <w:pPr>
        <w:rPr>
          <w:b/>
          <w:bCs/>
          <w:lang w:eastAsia="x-none"/>
        </w:rPr>
      </w:pPr>
      <w:r w:rsidRPr="004E214B">
        <w:rPr>
          <w:b/>
          <w:bCs/>
          <w:lang w:eastAsia="x-none"/>
        </w:rPr>
        <w:t xml:space="preserve">Proposal </w:t>
      </w:r>
      <w:r>
        <w:rPr>
          <w:b/>
          <w:bCs/>
          <w:lang w:eastAsia="x-none"/>
        </w:rPr>
        <w:t>3</w:t>
      </w:r>
      <w:r w:rsidRPr="004E214B">
        <w:rPr>
          <w:b/>
          <w:bCs/>
          <w:lang w:eastAsia="x-none"/>
        </w:rPr>
        <w:t>:</w:t>
      </w:r>
      <w:r>
        <w:rPr>
          <w:b/>
          <w:bCs/>
          <w:lang w:eastAsia="x-none"/>
        </w:rPr>
        <w:t xml:space="preserve"> Support Alt1: Define a</w:t>
      </w:r>
      <w:r w:rsidRPr="00192F10">
        <w:rPr>
          <w:b/>
          <w:bCs/>
          <w:lang w:eastAsia="x-none"/>
        </w:rPr>
        <w:t xml:space="preserve"> dedicated RNTI (e.g., MCCH-N-RNTI) </w:t>
      </w:r>
      <w:r>
        <w:rPr>
          <w:b/>
          <w:bCs/>
          <w:lang w:eastAsia="x-none"/>
        </w:rPr>
        <w:t>to scramble the CRC of a DCI</w:t>
      </w:r>
      <w:r w:rsidRPr="00192F10">
        <w:rPr>
          <w:b/>
          <w:bCs/>
          <w:lang w:eastAsia="x-none"/>
        </w:rPr>
        <w:t xml:space="preserve"> </w:t>
      </w:r>
      <w:r>
        <w:rPr>
          <w:b/>
          <w:bCs/>
          <w:lang w:eastAsia="x-none"/>
        </w:rPr>
        <w:t>indicating</w:t>
      </w:r>
      <w:r w:rsidRPr="00192F10">
        <w:rPr>
          <w:b/>
          <w:bCs/>
          <w:lang w:eastAsia="x-none"/>
        </w:rPr>
        <w:t xml:space="preserve"> MCCH change notification</w:t>
      </w:r>
      <w:r>
        <w:rPr>
          <w:b/>
          <w:bCs/>
          <w:lang w:eastAsia="x-none"/>
        </w:rPr>
        <w:t>.</w:t>
      </w:r>
    </w:p>
    <w:p w14:paraId="20BDF134" w14:textId="77777777" w:rsidR="001F5CA8" w:rsidRDefault="001F5CA8" w:rsidP="001F5CA8">
      <w:pPr>
        <w:overflowPunct/>
        <w:autoSpaceDE/>
        <w:autoSpaceDN/>
        <w:adjustRightInd/>
        <w:textAlignment w:val="auto"/>
        <w:rPr>
          <w:b/>
          <w:bCs/>
          <w:lang w:eastAsia="x-none"/>
        </w:rPr>
      </w:pPr>
    </w:p>
    <w:p w14:paraId="1910CB6A" w14:textId="77777777" w:rsidR="00B7121E" w:rsidRPr="00192F10" w:rsidRDefault="00B7121E" w:rsidP="005766CE">
      <w:pPr>
        <w:overflowPunct/>
        <w:autoSpaceDE/>
        <w:autoSpaceDN/>
        <w:adjustRightInd/>
        <w:textAlignment w:val="auto"/>
        <w:rPr>
          <w:b/>
          <w:bCs/>
          <w:lang w:eastAsia="x-none"/>
        </w:rPr>
      </w:pPr>
    </w:p>
    <w:p w14:paraId="6F47699F" w14:textId="77777777" w:rsidR="00805F47" w:rsidRPr="00192F10" w:rsidRDefault="00805F47" w:rsidP="005766CE">
      <w:pPr>
        <w:rPr>
          <w:b/>
          <w:bCs/>
          <w:sz w:val="6"/>
          <w:szCs w:val="6"/>
          <w:lang w:eastAsia="x-none"/>
        </w:rPr>
      </w:pPr>
    </w:p>
    <w:p w14:paraId="65B47A1F" w14:textId="27AC3BB7" w:rsidR="00D2118B" w:rsidRPr="00BC10C8" w:rsidRDefault="00D2118B" w:rsidP="005766CE">
      <w:pPr>
        <w:rPr>
          <w:i/>
          <w:iCs/>
          <w:lang w:eastAsia="x-none"/>
        </w:rPr>
      </w:pPr>
      <w:r w:rsidRPr="00BC10C8">
        <w:rPr>
          <w:i/>
          <w:iCs/>
          <w:lang w:eastAsia="x-none"/>
        </w:rPr>
        <w:t xml:space="preserve">For GC-PDSCH </w:t>
      </w:r>
      <w:r w:rsidR="005766CE" w:rsidRPr="00BC10C8">
        <w:rPr>
          <w:i/>
          <w:iCs/>
          <w:lang w:eastAsia="x-none"/>
        </w:rPr>
        <w:t>of broadcast</w:t>
      </w:r>
      <w:r w:rsidRPr="00BC10C8">
        <w:rPr>
          <w:i/>
          <w:iCs/>
          <w:lang w:eastAsia="x-none"/>
        </w:rPr>
        <w:t xml:space="preserve"> MCCH/MTCH:</w:t>
      </w:r>
    </w:p>
    <w:p w14:paraId="53CC8350" w14:textId="77777777" w:rsidR="001F5CA8" w:rsidRDefault="001F5CA8" w:rsidP="001F5CA8">
      <w:pPr>
        <w:rPr>
          <w:b/>
          <w:bCs/>
          <w:lang w:eastAsia="x-none"/>
        </w:rPr>
      </w:pPr>
      <w:r w:rsidRPr="004E214B">
        <w:rPr>
          <w:b/>
          <w:bCs/>
          <w:lang w:eastAsia="x-none"/>
        </w:rPr>
        <w:t xml:space="preserve">Proposal </w:t>
      </w:r>
      <w:r>
        <w:rPr>
          <w:b/>
          <w:bCs/>
          <w:lang w:eastAsia="x-none"/>
        </w:rPr>
        <w:t>4</w:t>
      </w:r>
      <w:r w:rsidRPr="004E214B">
        <w:rPr>
          <w:b/>
          <w:bCs/>
          <w:lang w:eastAsia="x-none"/>
        </w:rPr>
        <w:t>:</w:t>
      </w:r>
      <w:r>
        <w:rPr>
          <w:b/>
          <w:bCs/>
          <w:lang w:eastAsia="x-none"/>
        </w:rPr>
        <w:t xml:space="preserve"> </w:t>
      </w:r>
    </w:p>
    <w:p w14:paraId="67D6770A" w14:textId="77777777" w:rsidR="001F5CA8" w:rsidRDefault="001F5CA8" w:rsidP="001F5CA8">
      <w:pPr>
        <w:numPr>
          <w:ilvl w:val="0"/>
          <w:numId w:val="18"/>
        </w:numPr>
        <w:overflowPunct/>
        <w:autoSpaceDE/>
        <w:autoSpaceDN/>
        <w:adjustRightInd/>
        <w:textAlignment w:val="auto"/>
        <w:rPr>
          <w:b/>
          <w:bCs/>
          <w:lang w:eastAsia="x-none"/>
        </w:rPr>
      </w:pPr>
      <w:r>
        <w:rPr>
          <w:b/>
          <w:bCs/>
          <w:lang w:eastAsia="x-none"/>
        </w:rPr>
        <w:t>GC-PDSCH for broadcast MCCH can use QPSK and</w:t>
      </w:r>
      <w:r w:rsidRPr="00756032">
        <w:rPr>
          <w:b/>
          <w:bCs/>
          <w:lang w:eastAsia="x-none"/>
        </w:rPr>
        <w:t xml:space="preserve"> </w:t>
      </w:r>
      <w:r>
        <w:rPr>
          <w:b/>
          <w:bCs/>
          <w:lang w:eastAsia="x-none"/>
        </w:rPr>
        <w:t xml:space="preserve">single </w:t>
      </w:r>
      <w:r w:rsidRPr="00756032">
        <w:rPr>
          <w:b/>
          <w:bCs/>
          <w:lang w:eastAsia="x-none"/>
        </w:rPr>
        <w:t>layer</w:t>
      </w:r>
      <w:r>
        <w:rPr>
          <w:b/>
          <w:bCs/>
          <w:lang w:eastAsia="x-none"/>
        </w:rPr>
        <w:t>.</w:t>
      </w:r>
    </w:p>
    <w:p w14:paraId="29A1B8D0" w14:textId="77777777" w:rsidR="001F5CA8" w:rsidRDefault="001F5CA8" w:rsidP="001F5CA8">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3C3BD8E8" w14:textId="77777777" w:rsidR="001F5CA8" w:rsidRDefault="001F5CA8" w:rsidP="001F5CA8">
      <w:pPr>
        <w:rPr>
          <w:b/>
          <w:bCs/>
          <w:lang w:eastAsia="x-none"/>
        </w:rPr>
      </w:pPr>
    </w:p>
    <w:p w14:paraId="5DF606A5" w14:textId="77777777" w:rsidR="001F5CA8" w:rsidRDefault="001F5CA8" w:rsidP="001F5CA8">
      <w:pPr>
        <w:rPr>
          <w:b/>
          <w:bCs/>
          <w:lang w:eastAsia="x-none"/>
        </w:rPr>
      </w:pPr>
      <w:r w:rsidRPr="004E214B">
        <w:rPr>
          <w:b/>
          <w:bCs/>
          <w:lang w:eastAsia="x-none"/>
        </w:rPr>
        <w:t xml:space="preserve">Proposal </w:t>
      </w:r>
      <w:r>
        <w:rPr>
          <w:b/>
          <w:bCs/>
          <w:lang w:eastAsia="x-none"/>
        </w:rPr>
        <w:t>5</w:t>
      </w:r>
      <w:r w:rsidRPr="004E214B">
        <w:rPr>
          <w:b/>
          <w:bCs/>
          <w:lang w:eastAsia="x-none"/>
        </w:rPr>
        <w:t>:</w:t>
      </w:r>
      <w:r>
        <w:rPr>
          <w:b/>
          <w:bCs/>
          <w:lang w:eastAsia="x-none"/>
        </w:rPr>
        <w:t xml:space="preserve"> Support semi-static and dynamic repetition configuration for broadcast MCCH/MTCH</w:t>
      </w:r>
      <w:r w:rsidRPr="00192F10">
        <w:rPr>
          <w:b/>
          <w:bCs/>
          <w:lang w:eastAsia="x-none"/>
        </w:rPr>
        <w:t>.</w:t>
      </w:r>
    </w:p>
    <w:p w14:paraId="4269E2F9" w14:textId="77777777" w:rsidR="001F5CA8" w:rsidRDefault="001F5CA8" w:rsidP="001F5CA8">
      <w:pPr>
        <w:rPr>
          <w:b/>
          <w:bCs/>
          <w:lang w:eastAsia="x-none"/>
        </w:rPr>
      </w:pPr>
    </w:p>
    <w:p w14:paraId="0E890E56" w14:textId="77777777" w:rsidR="001F5CA8" w:rsidRDefault="001F5CA8" w:rsidP="001F5CA8">
      <w:pPr>
        <w:rPr>
          <w:b/>
          <w:bCs/>
          <w:lang w:eastAsia="x-none"/>
        </w:rPr>
      </w:pPr>
      <w:r w:rsidRPr="004E214B">
        <w:rPr>
          <w:b/>
          <w:bCs/>
          <w:lang w:eastAsia="x-none"/>
        </w:rPr>
        <w:lastRenderedPageBreak/>
        <w:t xml:space="preserve">Proposal </w:t>
      </w:r>
      <w:r>
        <w:rPr>
          <w:b/>
          <w:bCs/>
          <w:lang w:eastAsia="x-none"/>
        </w:rPr>
        <w:t>6</w:t>
      </w:r>
      <w:r w:rsidRPr="004E214B">
        <w:rPr>
          <w:b/>
          <w:bCs/>
          <w:lang w:eastAsia="x-none"/>
        </w:rPr>
        <w:t>:</w:t>
      </w:r>
      <w:r>
        <w:rPr>
          <w:b/>
          <w:bCs/>
          <w:lang w:eastAsia="x-none"/>
        </w:rPr>
        <w:t xml:space="preserve"> At least f</w:t>
      </w:r>
      <w:r w:rsidRPr="00192F10">
        <w:rPr>
          <w:b/>
          <w:bCs/>
          <w:lang w:eastAsia="x-none"/>
        </w:rPr>
        <w:t xml:space="preserve">or RRC_IDLE/INACTIVE UEs, </w:t>
      </w:r>
      <w:r>
        <w:rPr>
          <w:b/>
          <w:bCs/>
          <w:lang w:eastAsia="x-none"/>
        </w:rPr>
        <w:t>support HARQ combining using the available HARQ process(es) of unicast/multicast</w:t>
      </w:r>
      <w:r w:rsidRPr="00192F10">
        <w:rPr>
          <w:b/>
          <w:bCs/>
          <w:lang w:eastAsia="x-none"/>
        </w:rPr>
        <w:t>.</w:t>
      </w:r>
    </w:p>
    <w:p w14:paraId="73354E09" w14:textId="77777777" w:rsidR="001F5CA8" w:rsidRDefault="001F5CA8" w:rsidP="001F5CA8">
      <w:pPr>
        <w:rPr>
          <w:b/>
          <w:bCs/>
          <w:lang w:eastAsia="x-none"/>
        </w:rPr>
      </w:pPr>
    </w:p>
    <w:p w14:paraId="2FD00FF6" w14:textId="77777777" w:rsidR="005766CE" w:rsidRDefault="005766CE" w:rsidP="005766CE">
      <w:pPr>
        <w:rPr>
          <w:lang w:eastAsia="x-none"/>
        </w:rPr>
      </w:pPr>
    </w:p>
    <w:p w14:paraId="7A94954C" w14:textId="5E5A35FA" w:rsidR="00805F47" w:rsidRPr="00BC10C8" w:rsidRDefault="00805F47" w:rsidP="005766CE">
      <w:pPr>
        <w:rPr>
          <w:i/>
          <w:iCs/>
          <w:lang w:eastAsia="x-none"/>
        </w:rPr>
      </w:pPr>
      <w:r w:rsidRPr="00BC10C8">
        <w:rPr>
          <w:i/>
          <w:iCs/>
          <w:lang w:eastAsia="x-none"/>
        </w:rPr>
        <w:t xml:space="preserve">For </w:t>
      </w:r>
      <w:r w:rsidR="001F5CA8">
        <w:rPr>
          <w:i/>
          <w:iCs/>
          <w:lang w:eastAsia="x-none"/>
        </w:rPr>
        <w:t>QCL of broadcast GC-PDCCH/PDSCH</w:t>
      </w:r>
      <w:r w:rsidRPr="00BC10C8">
        <w:rPr>
          <w:i/>
          <w:iCs/>
          <w:lang w:eastAsia="x-none"/>
        </w:rPr>
        <w:t>:</w:t>
      </w:r>
    </w:p>
    <w:p w14:paraId="659AB590" w14:textId="77777777" w:rsidR="001F5CA8" w:rsidRDefault="001F5CA8" w:rsidP="001F5CA8">
      <w:pPr>
        <w:rPr>
          <w:b/>
          <w:bCs/>
          <w:lang w:val="en-GB" w:eastAsia="x-none"/>
        </w:rPr>
      </w:pPr>
      <w:r w:rsidRPr="004E214B">
        <w:rPr>
          <w:b/>
          <w:bCs/>
          <w:lang w:eastAsia="x-none"/>
        </w:rPr>
        <w:t xml:space="preserve">Proposal </w:t>
      </w:r>
      <w:r>
        <w:rPr>
          <w:b/>
          <w:bCs/>
          <w:lang w:eastAsia="x-none"/>
        </w:rPr>
        <w:t>7</w:t>
      </w:r>
      <w:r w:rsidRPr="004E214B">
        <w:rPr>
          <w:b/>
          <w:bCs/>
          <w:lang w:eastAsia="x-none"/>
        </w:rPr>
        <w:t>:</w:t>
      </w:r>
      <w:r>
        <w:rPr>
          <w:b/>
          <w:bCs/>
          <w:lang w:eastAsia="x-none"/>
        </w:rPr>
        <w:t xml:space="preserve"> </w:t>
      </w:r>
      <w:r w:rsidRPr="00255113">
        <w:rPr>
          <w:b/>
          <w:bCs/>
          <w:lang w:val="en-GB" w:eastAsia="x-none"/>
        </w:rPr>
        <w:t>TRS can be configured in a broadcast CFR for RRC_IDLE/INACTIVE UEs</w:t>
      </w:r>
      <w:r>
        <w:rPr>
          <w:b/>
          <w:bCs/>
          <w:lang w:val="en-GB" w:eastAsia="x-none"/>
        </w:rPr>
        <w:t>.</w:t>
      </w:r>
    </w:p>
    <w:p w14:paraId="7B3430F2" w14:textId="77777777" w:rsidR="001F5CA8" w:rsidRDefault="001F5CA8" w:rsidP="001F5CA8">
      <w:pPr>
        <w:pStyle w:val="ListParagraph"/>
        <w:numPr>
          <w:ilvl w:val="0"/>
          <w:numId w:val="18"/>
        </w:numPr>
        <w:rPr>
          <w:b/>
          <w:bCs/>
          <w:lang w:eastAsia="x-none"/>
        </w:rPr>
      </w:pPr>
      <w:r w:rsidRPr="00C57169">
        <w:rPr>
          <w:b/>
          <w:bCs/>
          <w:lang w:eastAsia="x-none"/>
        </w:rPr>
        <w:t>UE may assume that the GC-</w:t>
      </w:r>
      <w:r>
        <w:rPr>
          <w:b/>
          <w:bCs/>
          <w:lang w:eastAsia="x-none"/>
        </w:rPr>
        <w:t>PDCCH/</w:t>
      </w:r>
      <w:r w:rsidRPr="00C57169">
        <w:rPr>
          <w:b/>
          <w:bCs/>
          <w:lang w:eastAsia="x-none"/>
        </w:rPr>
        <w:t xml:space="preserve">PDSCH is </w:t>
      </w:r>
      <w:proofErr w:type="spellStart"/>
      <w:r w:rsidRPr="00C57169">
        <w:rPr>
          <w:b/>
          <w:bCs/>
          <w:lang w:eastAsia="x-none"/>
        </w:rPr>
        <w:t>QCL’d</w:t>
      </w:r>
      <w:proofErr w:type="spellEnd"/>
      <w:r w:rsidRPr="00C57169">
        <w:rPr>
          <w:b/>
          <w:bCs/>
          <w:lang w:eastAsia="x-none"/>
        </w:rPr>
        <w:t xml:space="preserve"> with periodic TRS if configured for broadcast.</w:t>
      </w:r>
    </w:p>
    <w:p w14:paraId="1C46B9BD" w14:textId="77777777" w:rsidR="001F5CA8" w:rsidRPr="00C57169" w:rsidRDefault="001F5CA8" w:rsidP="001F5CA8">
      <w:pPr>
        <w:pStyle w:val="ListParagraph"/>
        <w:numPr>
          <w:ilvl w:val="0"/>
          <w:numId w:val="18"/>
        </w:numPr>
        <w:rPr>
          <w:b/>
          <w:bCs/>
          <w:lang w:eastAsia="x-none"/>
        </w:rPr>
      </w:pPr>
      <w:r>
        <w:rPr>
          <w:b/>
          <w:bCs/>
          <w:lang w:eastAsia="x-none"/>
        </w:rPr>
        <w:t xml:space="preserve">The </w:t>
      </w:r>
      <w:r w:rsidRPr="00C57169">
        <w:rPr>
          <w:b/>
          <w:bCs/>
          <w:lang w:eastAsia="x-none"/>
        </w:rPr>
        <w:t xml:space="preserve">TRS </w:t>
      </w:r>
      <w:r>
        <w:rPr>
          <w:b/>
          <w:bCs/>
          <w:lang w:eastAsia="x-none"/>
        </w:rPr>
        <w:t>can be</w:t>
      </w:r>
      <w:r w:rsidRPr="00C57169">
        <w:rPr>
          <w:b/>
          <w:bCs/>
          <w:lang w:eastAsia="x-none"/>
        </w:rPr>
        <w:t xml:space="preserve"> QCL-ed </w:t>
      </w:r>
      <w:r>
        <w:rPr>
          <w:b/>
          <w:bCs/>
          <w:lang w:eastAsia="x-none"/>
        </w:rPr>
        <w:t xml:space="preserve">with </w:t>
      </w:r>
      <w:r w:rsidRPr="00C57169">
        <w:rPr>
          <w:b/>
          <w:bCs/>
          <w:lang w:eastAsia="x-none"/>
        </w:rPr>
        <w:t>SSB</w:t>
      </w:r>
      <w:r>
        <w:rPr>
          <w:b/>
          <w:bCs/>
          <w:lang w:eastAsia="x-none"/>
        </w:rPr>
        <w:t xml:space="preserve"> at least</w:t>
      </w:r>
      <w:r w:rsidRPr="00C57169">
        <w:rPr>
          <w:b/>
          <w:bCs/>
          <w:lang w:eastAsia="x-none"/>
        </w:rPr>
        <w:t xml:space="preserve"> </w:t>
      </w:r>
      <w:r>
        <w:rPr>
          <w:b/>
          <w:bCs/>
          <w:lang w:eastAsia="x-none"/>
        </w:rPr>
        <w:t xml:space="preserve">in terms of </w:t>
      </w:r>
      <w:r w:rsidRPr="00C57169">
        <w:rPr>
          <w:b/>
          <w:bCs/>
          <w:lang w:eastAsia="x-none"/>
        </w:rPr>
        <w:t>timing, doppler.</w:t>
      </w:r>
    </w:p>
    <w:p w14:paraId="2F4AB824" w14:textId="77777777" w:rsidR="005766CE" w:rsidRDefault="005766CE" w:rsidP="005766CE">
      <w:pPr>
        <w:rPr>
          <w:b/>
          <w:bCs/>
          <w:lang w:eastAsia="x-none"/>
        </w:rPr>
      </w:pPr>
    </w:p>
    <w:p w14:paraId="2DF96A96" w14:textId="77777777" w:rsidR="00805F47" w:rsidRPr="00066279" w:rsidRDefault="00805F47" w:rsidP="005766CE">
      <w:pPr>
        <w:rPr>
          <w:b/>
          <w:bCs/>
          <w:lang w:eastAsia="x-none"/>
        </w:rPr>
      </w:pPr>
    </w:p>
    <w:p w14:paraId="547AC65F" w14:textId="77777777" w:rsidR="00805F47" w:rsidRDefault="00805F47" w:rsidP="00940AE2">
      <w:pPr>
        <w:pStyle w:val="Heading1"/>
        <w:pBdr>
          <w:top w:val="single" w:sz="12" w:space="2" w:color="auto"/>
        </w:pBdr>
        <w:tabs>
          <w:tab w:val="left" w:pos="450"/>
        </w:tabs>
      </w:pPr>
      <w:r>
        <w:t>References</w:t>
      </w:r>
    </w:p>
    <w:p w14:paraId="641C43A6" w14:textId="3867ACFE" w:rsidR="00F40F68" w:rsidRDefault="00F40F68" w:rsidP="00723779">
      <w:pPr>
        <w:rPr>
          <w:lang w:eastAsia="x-none"/>
        </w:rPr>
      </w:pPr>
      <w:bookmarkStart w:id="5" w:name="_Hlk47345942"/>
      <w:r>
        <w:rPr>
          <w:lang w:eastAsia="x-none"/>
        </w:rPr>
        <w:t>[1] RP-212559, “</w:t>
      </w:r>
      <w:r w:rsidRPr="00F40F68">
        <w:rPr>
          <w:lang w:eastAsia="x-none"/>
        </w:rPr>
        <w:t>Moderator's summary for email discussion [93e-19-MBS-WI]</w:t>
      </w:r>
      <w:r>
        <w:rPr>
          <w:lang w:eastAsia="x-none"/>
        </w:rPr>
        <w:t xml:space="preserve">”, </w:t>
      </w:r>
      <w:r w:rsidRPr="00D74DE9">
        <w:rPr>
          <w:lang w:eastAsia="x-none"/>
        </w:rPr>
        <w:t>RAN</w:t>
      </w:r>
      <w:r>
        <w:rPr>
          <w:lang w:eastAsia="x-none"/>
        </w:rPr>
        <w:t>P</w:t>
      </w:r>
      <w:r w:rsidRPr="00D74DE9">
        <w:rPr>
          <w:lang w:eastAsia="x-none"/>
        </w:rPr>
        <w:t>#</w:t>
      </w:r>
      <w:r>
        <w:rPr>
          <w:lang w:eastAsia="x-none"/>
        </w:rPr>
        <w:t>93</w:t>
      </w:r>
      <w:r w:rsidRPr="00D74DE9">
        <w:rPr>
          <w:lang w:eastAsia="x-none"/>
        </w:rPr>
        <w:t xml:space="preserve">-e, </w:t>
      </w:r>
      <w:r>
        <w:rPr>
          <w:lang w:eastAsia="x-none"/>
        </w:rPr>
        <w:t>Sept. 13 - 17, 2021</w:t>
      </w:r>
    </w:p>
    <w:bookmarkEnd w:id="5"/>
    <w:p w14:paraId="4A3D1C1A" w14:textId="310A8B17" w:rsidR="00F40F68" w:rsidRDefault="00F40F68" w:rsidP="00F40F68">
      <w:pPr>
        <w:rPr>
          <w:lang w:eastAsia="x-none"/>
        </w:rPr>
      </w:pPr>
      <w:r>
        <w:rPr>
          <w:lang w:eastAsia="x-none"/>
        </w:rPr>
        <w:t xml:space="preserve">[2] </w:t>
      </w:r>
      <w:r w:rsidRPr="00BB2D5F">
        <w:rPr>
          <w:lang w:eastAsia="x-none"/>
        </w:rPr>
        <w:t>R2-2106687</w:t>
      </w:r>
      <w:r>
        <w:rPr>
          <w:lang w:eastAsia="x-none"/>
        </w:rPr>
        <w:t>, “</w:t>
      </w:r>
      <w:r w:rsidRPr="002A1B56">
        <w:rPr>
          <w:rFonts w:hint="eastAsia"/>
          <w:lang w:eastAsia="x-none"/>
        </w:rPr>
        <w:t>R</w:t>
      </w:r>
      <w:r w:rsidRPr="002A1B56">
        <w:rPr>
          <w:lang w:eastAsia="x-none"/>
        </w:rPr>
        <w:t>eply LS on G-RNTI and G-CS-RNTI for MBS</w:t>
      </w:r>
      <w:r>
        <w:rPr>
          <w:lang w:eastAsia="x-none"/>
        </w:rPr>
        <w:t xml:space="preserve">”, </w:t>
      </w:r>
      <w:r w:rsidRPr="00D74DE9">
        <w:rPr>
          <w:lang w:eastAsia="x-none"/>
        </w:rPr>
        <w:t>RAN</w:t>
      </w:r>
      <w:r>
        <w:rPr>
          <w:lang w:eastAsia="x-none"/>
        </w:rPr>
        <w:t>2</w:t>
      </w:r>
      <w:r w:rsidRPr="00D74DE9">
        <w:rPr>
          <w:lang w:eastAsia="x-none"/>
        </w:rPr>
        <w:t>#1</w:t>
      </w:r>
      <w:r>
        <w:rPr>
          <w:lang w:eastAsia="x-none"/>
        </w:rPr>
        <w:t>14</w:t>
      </w:r>
      <w:r w:rsidRPr="00D74DE9">
        <w:rPr>
          <w:lang w:eastAsia="x-none"/>
        </w:rPr>
        <w:t xml:space="preserve">-e, </w:t>
      </w:r>
      <w:r w:rsidRPr="009E2E82">
        <w:rPr>
          <w:lang w:eastAsia="x-none"/>
        </w:rPr>
        <w:t>19th – 27th May 2021</w:t>
      </w:r>
      <w:r>
        <w:rPr>
          <w:lang w:eastAsia="x-none"/>
        </w:rPr>
        <w:t>.</w:t>
      </w:r>
    </w:p>
    <w:p w14:paraId="36CF6657" w14:textId="77777777" w:rsidR="005766CE" w:rsidRPr="00973512" w:rsidRDefault="005766CE" w:rsidP="005766CE">
      <w:pPr>
        <w:pStyle w:val="NormalWeb"/>
        <w:spacing w:before="0" w:beforeAutospacing="0" w:after="0" w:afterAutospacing="0"/>
        <w:rPr>
          <w:sz w:val="20"/>
          <w:szCs w:val="20"/>
          <w:lang w:eastAsia="x-none"/>
        </w:rPr>
      </w:pPr>
    </w:p>
    <w:p w14:paraId="2C587BE7" w14:textId="77777777" w:rsidR="00805F47" w:rsidRPr="00A05FF3" w:rsidRDefault="00805F47" w:rsidP="005766CE">
      <w:pPr>
        <w:rPr>
          <w:lang w:eastAsia="x-none"/>
        </w:rPr>
      </w:pPr>
    </w:p>
    <w:p w14:paraId="502DDA98" w14:textId="34F1DA1F" w:rsidR="00DB50F5" w:rsidRDefault="00DB50F5" w:rsidP="00940AE2">
      <w:pPr>
        <w:pStyle w:val="Heading1"/>
        <w:pBdr>
          <w:top w:val="single" w:sz="12" w:space="2" w:color="auto"/>
        </w:pBdr>
        <w:tabs>
          <w:tab w:val="left" w:pos="450"/>
        </w:tabs>
      </w:pPr>
      <w:r>
        <w:t>Appendix</w:t>
      </w:r>
    </w:p>
    <w:p w14:paraId="05D2894E" w14:textId="4829FC62" w:rsidR="00FD40A6" w:rsidRDefault="00FD40A6" w:rsidP="00FD40A6">
      <w:pPr>
        <w:jc w:val="both"/>
        <w:rPr>
          <w:lang w:eastAsia="x-none"/>
        </w:rPr>
      </w:pPr>
      <w:r>
        <w:rPr>
          <w:lang w:eastAsia="x-none"/>
        </w:rPr>
        <w:t>In RAN1#106-e meeting, we have the following agreements for MBS RRC_IDLE/INACTIVE UEs.</w:t>
      </w:r>
    </w:p>
    <w:p w14:paraId="2E1329AA" w14:textId="77777777" w:rsidR="00FD40A6" w:rsidRDefault="00FD40A6" w:rsidP="00FD40A6">
      <w:pPr>
        <w:rPr>
          <w:lang w:eastAsia="x-none"/>
        </w:rPr>
      </w:pPr>
      <w:r w:rsidRPr="00063B29">
        <w:rPr>
          <w:highlight w:val="green"/>
          <w:lang w:eastAsia="x-none"/>
        </w:rPr>
        <w:t>Agreement:</w:t>
      </w:r>
    </w:p>
    <w:p w14:paraId="30322E55" w14:textId="77777777" w:rsidR="00FD40A6" w:rsidRPr="00AC061F" w:rsidRDefault="00FD40A6" w:rsidP="00FD40A6">
      <w:r w:rsidRPr="00AC061F">
        <w:t>From RAN1 perspective, the CFR for broadcast reception of RRC_IDLE/INACTIVE UEs, includes at least the following configurations:</w:t>
      </w:r>
    </w:p>
    <w:p w14:paraId="102848FA" w14:textId="77777777" w:rsidR="00FD40A6" w:rsidRPr="009A64A9" w:rsidRDefault="00FD40A6" w:rsidP="00FD40A6">
      <w:pPr>
        <w:pStyle w:val="ListParagraph"/>
        <w:numPr>
          <w:ilvl w:val="0"/>
          <w:numId w:val="39"/>
        </w:numPr>
        <w:overflowPunct w:val="0"/>
        <w:autoSpaceDE w:val="0"/>
        <w:autoSpaceDN w:val="0"/>
        <w:adjustRightInd w:val="0"/>
        <w:spacing w:after="120"/>
        <w:ind w:left="1004"/>
        <w:textAlignment w:val="baseline"/>
      </w:pPr>
      <w:r w:rsidRPr="009A64A9">
        <w:rPr>
          <w:rFonts w:eastAsia="DengXian"/>
          <w:lang w:eastAsia="zh-CN"/>
        </w:rPr>
        <w:t>One set of parameters configured for PDSCH for broadcast reception</w:t>
      </w:r>
      <w:r w:rsidRPr="009A64A9">
        <w:t xml:space="preserve"> with GC-PDSCH</w:t>
      </w:r>
    </w:p>
    <w:p w14:paraId="748446FB" w14:textId="77777777" w:rsidR="00FD40A6" w:rsidRPr="007A1928" w:rsidRDefault="00FD40A6" w:rsidP="00FD40A6">
      <w:pPr>
        <w:pStyle w:val="ListParagraph"/>
        <w:numPr>
          <w:ilvl w:val="0"/>
          <w:numId w:val="39"/>
        </w:numPr>
        <w:overflowPunct w:val="0"/>
        <w:autoSpaceDE w:val="0"/>
        <w:autoSpaceDN w:val="0"/>
        <w:adjustRightInd w:val="0"/>
        <w:spacing w:after="120"/>
        <w:ind w:left="1004"/>
        <w:textAlignment w:val="baseline"/>
        <w:rPr>
          <w:rFonts w:eastAsia="DengXian"/>
          <w:lang w:eastAsia="zh-CN"/>
        </w:rPr>
      </w:pPr>
      <w:r w:rsidRPr="009A64A9">
        <w:rPr>
          <w:rFonts w:eastAsia="DengXian"/>
          <w:lang w:eastAsia="zh-CN"/>
        </w:rPr>
        <w:t xml:space="preserve">One set of parameters configured for PDCCH for broadcast reception </w:t>
      </w:r>
      <w:r w:rsidRPr="007A1928">
        <w:rPr>
          <w:rFonts w:eastAsia="DengXian"/>
          <w:lang w:eastAsia="zh-CN"/>
        </w:rPr>
        <w:t>with GC-PDCCH</w:t>
      </w:r>
    </w:p>
    <w:p w14:paraId="11A3F2D0" w14:textId="77777777" w:rsidR="00FD40A6" w:rsidRPr="009A64A9" w:rsidRDefault="00FD40A6" w:rsidP="00FD40A6">
      <w:pPr>
        <w:pStyle w:val="ListParagraph"/>
        <w:numPr>
          <w:ilvl w:val="0"/>
          <w:numId w:val="39"/>
        </w:numPr>
        <w:overflowPunct w:val="0"/>
        <w:autoSpaceDE w:val="0"/>
        <w:autoSpaceDN w:val="0"/>
        <w:adjustRightInd w:val="0"/>
        <w:spacing w:after="120"/>
        <w:ind w:left="1004"/>
        <w:textAlignment w:val="baseline"/>
      </w:pPr>
      <w:r w:rsidRPr="009A64A9">
        <w:t xml:space="preserve">FFS: whether some parameters </w:t>
      </w:r>
      <w:r>
        <w:t xml:space="preserve">configured for PDSCH/PDCCH </w:t>
      </w:r>
      <w:r w:rsidRPr="009A64A9">
        <w:t xml:space="preserve">are optional/needed for the supported </w:t>
      </w:r>
      <w:r>
        <w:t xml:space="preserve">cases of </w:t>
      </w:r>
      <w:r w:rsidRPr="009A64A9">
        <w:t>CFR.</w:t>
      </w:r>
    </w:p>
    <w:p w14:paraId="59A6D121" w14:textId="77777777" w:rsidR="00FD40A6" w:rsidRPr="009A64A9" w:rsidRDefault="00FD40A6" w:rsidP="00FD40A6">
      <w:pPr>
        <w:pStyle w:val="ListParagraph"/>
        <w:numPr>
          <w:ilvl w:val="0"/>
          <w:numId w:val="39"/>
        </w:numPr>
        <w:overflowPunct w:val="0"/>
        <w:autoSpaceDE w:val="0"/>
        <w:autoSpaceDN w:val="0"/>
        <w:adjustRightInd w:val="0"/>
        <w:spacing w:after="120"/>
        <w:ind w:left="1004"/>
        <w:textAlignment w:val="baseline"/>
      </w:pPr>
      <w:r w:rsidRPr="009A64A9">
        <w:t xml:space="preserve">FFS: If necessary, depending on the cases supported, starting PRB and the number of PRBs </w:t>
      </w:r>
    </w:p>
    <w:p w14:paraId="6FB1C856" w14:textId="77777777" w:rsidR="00FD40A6" w:rsidRPr="009A64A9" w:rsidRDefault="00FD40A6" w:rsidP="00FD40A6">
      <w:pPr>
        <w:pStyle w:val="ListParagraph"/>
        <w:numPr>
          <w:ilvl w:val="1"/>
          <w:numId w:val="39"/>
        </w:numPr>
        <w:overflowPunct w:val="0"/>
        <w:autoSpaceDE w:val="0"/>
        <w:autoSpaceDN w:val="0"/>
        <w:adjustRightInd w:val="0"/>
        <w:spacing w:after="120"/>
        <w:textAlignment w:val="baseline"/>
      </w:pPr>
      <w:r w:rsidRPr="009A64A9">
        <w:rPr>
          <w:rFonts w:eastAsia="DengXian" w:hint="eastAsia"/>
          <w:lang w:eastAsia="zh-CN"/>
        </w:rPr>
        <w:t>T</w:t>
      </w:r>
      <w:r w:rsidRPr="009A64A9">
        <w:rPr>
          <w:rFonts w:eastAsia="DengXian"/>
          <w:lang w:eastAsia="zh-CN"/>
        </w:rPr>
        <w:t>he reference for starting PRB is Point A. (Following the same approach to determine reference for starting PRB as that defined in AI8.12.1.)</w:t>
      </w:r>
    </w:p>
    <w:p w14:paraId="125F73EC" w14:textId="77777777" w:rsidR="00FD40A6" w:rsidRDefault="00FD40A6" w:rsidP="00FD40A6">
      <w:pPr>
        <w:rPr>
          <w:b/>
          <w:bCs/>
        </w:rPr>
      </w:pPr>
    </w:p>
    <w:p w14:paraId="72EECEC4" w14:textId="77777777" w:rsidR="00FD40A6" w:rsidRPr="00780016" w:rsidRDefault="00FD40A6" w:rsidP="00FD40A6">
      <w:pPr>
        <w:rPr>
          <w:u w:val="single"/>
        </w:rPr>
      </w:pPr>
      <w:bookmarkStart w:id="6" w:name="_Hlk81292957"/>
      <w:bookmarkStart w:id="7" w:name="_Hlk80473180"/>
      <w:r w:rsidRPr="00780016">
        <w:rPr>
          <w:u w:val="single"/>
        </w:rPr>
        <w:t>Conclusion:</w:t>
      </w:r>
    </w:p>
    <w:p w14:paraId="4E7F3195" w14:textId="77777777" w:rsidR="00FD40A6" w:rsidRPr="00780016" w:rsidRDefault="00FD40A6" w:rsidP="00FD40A6">
      <w:pPr>
        <w:rPr>
          <w:rFonts w:eastAsia="Calibri"/>
          <w:b/>
          <w:bCs/>
        </w:rPr>
      </w:pPr>
      <w: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bookmarkEnd w:id="6"/>
    <w:p w14:paraId="009E0F0E" w14:textId="77777777" w:rsidR="00FD40A6" w:rsidRDefault="00FD40A6" w:rsidP="00FD40A6">
      <w:pPr>
        <w:rPr>
          <w:b/>
          <w:bCs/>
        </w:rPr>
      </w:pPr>
    </w:p>
    <w:p w14:paraId="4AB42B1B" w14:textId="77777777" w:rsidR="00FD40A6" w:rsidRPr="00780016" w:rsidRDefault="00FD40A6" w:rsidP="00FD40A6">
      <w:r w:rsidRPr="00780016">
        <w:rPr>
          <w:highlight w:val="green"/>
        </w:rPr>
        <w:t>Agreement:</w:t>
      </w:r>
    </w:p>
    <w:p w14:paraId="7CE68C4A" w14:textId="77777777" w:rsidR="00FD40A6" w:rsidRDefault="00FD40A6" w:rsidP="00FD40A6">
      <w:r>
        <w:t>For RRC_IDLE/RRC_INACTIVE UEs, for broadcast reception, if searchSpace#0 is configured for MTCH, the mapping between PDCCH occasions and SSBs is the same as for SIB1.</w:t>
      </w:r>
    </w:p>
    <w:bookmarkEnd w:id="7"/>
    <w:p w14:paraId="33A0E440" w14:textId="77777777" w:rsidR="00FD40A6" w:rsidRDefault="00FD40A6" w:rsidP="00FD40A6"/>
    <w:p w14:paraId="3E613E59" w14:textId="77777777" w:rsidR="00FD40A6" w:rsidRDefault="00FD40A6" w:rsidP="00FD40A6">
      <w:pPr>
        <w:pStyle w:val="ListParagraph"/>
        <w:overflowPunct w:val="0"/>
        <w:autoSpaceDE w:val="0"/>
        <w:autoSpaceDN w:val="0"/>
        <w:adjustRightInd w:val="0"/>
        <w:ind w:left="0"/>
        <w:textAlignment w:val="baseline"/>
      </w:pPr>
      <w:r w:rsidRPr="005A006B">
        <w:rPr>
          <w:highlight w:val="green"/>
        </w:rPr>
        <w:t>Agreement:</w:t>
      </w:r>
    </w:p>
    <w:p w14:paraId="33A1A0AB" w14:textId="77777777" w:rsidR="00FD40A6" w:rsidRDefault="00FD40A6" w:rsidP="00FD40A6">
      <w:pPr>
        <w:pStyle w:val="ListParagraph"/>
        <w:overflowPunct w:val="0"/>
        <w:autoSpaceDE w:val="0"/>
        <w:autoSpaceDN w:val="0"/>
        <w:adjustRightInd w:val="0"/>
        <w:spacing w:after="120"/>
        <w:ind w:left="0"/>
        <w:textAlignment w:val="baseline"/>
      </w:pPr>
      <w:r>
        <w:t>S</w:t>
      </w:r>
      <w:r w:rsidRPr="00397F04">
        <w:t>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5A9D8CC5" w14:textId="77777777" w:rsidR="00FD40A6" w:rsidRDefault="00FD40A6" w:rsidP="00FD40A6">
      <w:pPr>
        <w:pStyle w:val="ListParagraph"/>
        <w:overflowPunct w:val="0"/>
        <w:autoSpaceDE w:val="0"/>
        <w:autoSpaceDN w:val="0"/>
        <w:adjustRightInd w:val="0"/>
        <w:spacing w:after="120"/>
        <w:ind w:left="0"/>
        <w:textAlignment w:val="baseline"/>
      </w:pPr>
    </w:p>
    <w:p w14:paraId="692E5ACC" w14:textId="77777777" w:rsidR="00FD40A6" w:rsidRDefault="00FD40A6" w:rsidP="00FD40A6">
      <w:pPr>
        <w:pStyle w:val="ListParagraph"/>
        <w:overflowPunct w:val="0"/>
        <w:autoSpaceDE w:val="0"/>
        <w:autoSpaceDN w:val="0"/>
        <w:adjustRightInd w:val="0"/>
        <w:ind w:left="0"/>
        <w:textAlignment w:val="baseline"/>
      </w:pPr>
      <w:r w:rsidRPr="00EC6691">
        <w:rPr>
          <w:highlight w:val="green"/>
        </w:rPr>
        <w:t>Agreement:</w:t>
      </w:r>
    </w:p>
    <w:p w14:paraId="325E4044" w14:textId="77777777" w:rsidR="00FD40A6" w:rsidRPr="0082442E" w:rsidRDefault="00FD40A6" w:rsidP="00FD40A6">
      <w:pPr>
        <w:rPr>
          <w:rFonts w:eastAsia="Gulim"/>
        </w:rPr>
      </w:pPr>
      <w:r w:rsidRPr="0082442E">
        <w:rPr>
          <w:rFonts w:eastAsia="Gulim"/>
        </w:rPr>
        <w:t xml:space="preserve">The DCI format for GC-PDCCH scheduling a GC-PDSCH carrying MCCH/MTCH at least includes the following fields for broadcast reception with UEs in RRC_IDLE/INACTIVE state: </w:t>
      </w:r>
    </w:p>
    <w:p w14:paraId="64D449B7" w14:textId="77777777" w:rsidR="00FD40A6" w:rsidRPr="0082442E" w:rsidRDefault="00FD40A6" w:rsidP="00FD40A6">
      <w:pPr>
        <w:numPr>
          <w:ilvl w:val="0"/>
          <w:numId w:val="40"/>
        </w:numPr>
        <w:overflowPunct/>
        <w:autoSpaceDE/>
        <w:autoSpaceDN/>
        <w:adjustRightInd/>
        <w:textAlignment w:val="auto"/>
        <w:rPr>
          <w:rFonts w:eastAsia="Gulim"/>
        </w:rPr>
      </w:pPr>
      <w:r w:rsidRPr="0082442E">
        <w:rPr>
          <w:rFonts w:eastAsia="Gulim"/>
        </w:rPr>
        <w:t>FDRA field</w:t>
      </w:r>
    </w:p>
    <w:p w14:paraId="3F1CE997" w14:textId="77777777" w:rsidR="00FD40A6" w:rsidRPr="0082442E" w:rsidRDefault="00FD40A6" w:rsidP="00FD40A6">
      <w:pPr>
        <w:numPr>
          <w:ilvl w:val="0"/>
          <w:numId w:val="40"/>
        </w:numPr>
        <w:overflowPunct/>
        <w:autoSpaceDE/>
        <w:autoSpaceDN/>
        <w:adjustRightInd/>
        <w:textAlignment w:val="auto"/>
        <w:rPr>
          <w:rFonts w:eastAsia="Gulim"/>
        </w:rPr>
      </w:pPr>
      <w:r w:rsidRPr="0082442E">
        <w:rPr>
          <w:rFonts w:eastAsia="Gulim"/>
        </w:rPr>
        <w:t>TDRA field</w:t>
      </w:r>
    </w:p>
    <w:p w14:paraId="533A2636" w14:textId="77777777" w:rsidR="00FD40A6" w:rsidRPr="0082442E" w:rsidRDefault="00FD40A6" w:rsidP="00FD40A6">
      <w:pPr>
        <w:numPr>
          <w:ilvl w:val="0"/>
          <w:numId w:val="40"/>
        </w:numPr>
        <w:overflowPunct/>
        <w:autoSpaceDE/>
        <w:autoSpaceDN/>
        <w:adjustRightInd/>
        <w:textAlignment w:val="auto"/>
        <w:rPr>
          <w:rFonts w:eastAsia="Gulim"/>
        </w:rPr>
      </w:pPr>
      <w:r w:rsidRPr="0082442E">
        <w:rPr>
          <w:rFonts w:eastAsia="Gulim"/>
        </w:rPr>
        <w:t xml:space="preserve">Modulation and coding scheme </w:t>
      </w:r>
    </w:p>
    <w:p w14:paraId="78D8D615" w14:textId="77777777" w:rsidR="00FD40A6" w:rsidRPr="0082442E" w:rsidRDefault="00FD40A6" w:rsidP="00FD40A6">
      <w:pPr>
        <w:numPr>
          <w:ilvl w:val="0"/>
          <w:numId w:val="40"/>
        </w:numPr>
        <w:overflowPunct/>
        <w:autoSpaceDE/>
        <w:autoSpaceDN/>
        <w:adjustRightInd/>
        <w:textAlignment w:val="auto"/>
        <w:rPr>
          <w:rFonts w:eastAsia="Gulim"/>
        </w:rPr>
      </w:pPr>
      <w:r w:rsidRPr="0082442E">
        <w:rPr>
          <w:rFonts w:eastAsia="Gulim"/>
        </w:rPr>
        <w:lastRenderedPageBreak/>
        <w:t>Redundancy version</w:t>
      </w:r>
    </w:p>
    <w:p w14:paraId="3199D61F" w14:textId="77777777" w:rsidR="00FD40A6" w:rsidRPr="0065103D" w:rsidRDefault="00FD40A6" w:rsidP="00FD40A6">
      <w:pPr>
        <w:numPr>
          <w:ilvl w:val="0"/>
          <w:numId w:val="40"/>
        </w:numPr>
        <w:overflowPunct/>
        <w:autoSpaceDE/>
        <w:autoSpaceDN/>
        <w:adjustRightInd/>
        <w:textAlignment w:val="auto"/>
        <w:rPr>
          <w:rFonts w:eastAsia="Gulim"/>
        </w:rPr>
      </w:pPr>
      <w:r w:rsidRPr="0065103D">
        <w:rPr>
          <w:rFonts w:eastAsia="Gulim"/>
        </w:rPr>
        <w:t xml:space="preserve">FFS: </w:t>
      </w:r>
    </w:p>
    <w:p w14:paraId="75B82BB7" w14:textId="77777777" w:rsidR="00FD40A6" w:rsidRPr="0065103D" w:rsidRDefault="00FD40A6" w:rsidP="00FD40A6">
      <w:pPr>
        <w:numPr>
          <w:ilvl w:val="1"/>
          <w:numId w:val="40"/>
        </w:numPr>
        <w:overflowPunct/>
        <w:autoSpaceDE/>
        <w:autoSpaceDN/>
        <w:adjustRightInd/>
        <w:textAlignment w:val="auto"/>
        <w:rPr>
          <w:rFonts w:eastAsia="Gulim"/>
        </w:rPr>
      </w:pPr>
      <w:r w:rsidRPr="0065103D">
        <w:rPr>
          <w:rFonts w:eastAsia="Gulim"/>
        </w:rPr>
        <w:t xml:space="preserve">MCCH change notification (if supported and only for MCCH), </w:t>
      </w:r>
    </w:p>
    <w:p w14:paraId="3571FE1F" w14:textId="77777777" w:rsidR="00FD40A6" w:rsidRPr="0065103D" w:rsidRDefault="00FD40A6" w:rsidP="00FD40A6">
      <w:pPr>
        <w:numPr>
          <w:ilvl w:val="1"/>
          <w:numId w:val="40"/>
        </w:numPr>
        <w:overflowPunct/>
        <w:autoSpaceDE/>
        <w:autoSpaceDN/>
        <w:adjustRightInd/>
        <w:textAlignment w:val="auto"/>
        <w:rPr>
          <w:rFonts w:eastAsia="Gulim"/>
        </w:rPr>
      </w:pPr>
      <w:r w:rsidRPr="0065103D">
        <w:rPr>
          <w:rFonts w:eastAsia="Gulim"/>
        </w:rPr>
        <w:t>RB numbering starts from the lowest RB of the CFR and support of resource allocation with granularity of single or multiple RBs.</w:t>
      </w:r>
    </w:p>
    <w:p w14:paraId="712EC1CD" w14:textId="77777777" w:rsidR="00FD40A6" w:rsidRPr="0065103D" w:rsidRDefault="00FD40A6" w:rsidP="00FD40A6">
      <w:pPr>
        <w:numPr>
          <w:ilvl w:val="1"/>
          <w:numId w:val="40"/>
        </w:numPr>
        <w:overflowPunct/>
        <w:autoSpaceDE/>
        <w:autoSpaceDN/>
        <w:adjustRightInd/>
        <w:textAlignment w:val="auto"/>
        <w:rPr>
          <w:rFonts w:eastAsia="Gulim"/>
        </w:rPr>
      </w:pPr>
      <w:r w:rsidRPr="0065103D">
        <w:rPr>
          <w:rFonts w:eastAsia="Gulim"/>
        </w:rPr>
        <w:t xml:space="preserve">HARQ process number and </w:t>
      </w:r>
      <w:proofErr w:type="gramStart"/>
      <w:r w:rsidRPr="0065103D">
        <w:rPr>
          <w:rFonts w:eastAsia="Gulim"/>
        </w:rPr>
        <w:t>New</w:t>
      </w:r>
      <w:proofErr w:type="gramEnd"/>
      <w:r w:rsidRPr="0065103D">
        <w:rPr>
          <w:rFonts w:eastAsia="Gulim"/>
        </w:rPr>
        <w:t xml:space="preserve"> data indicator</w:t>
      </w:r>
    </w:p>
    <w:p w14:paraId="29CDCDCF" w14:textId="77777777" w:rsidR="00FD40A6" w:rsidRPr="0065103D" w:rsidRDefault="00FD40A6" w:rsidP="00FD40A6">
      <w:pPr>
        <w:numPr>
          <w:ilvl w:val="1"/>
          <w:numId w:val="40"/>
        </w:numPr>
        <w:overflowPunct/>
        <w:autoSpaceDE/>
        <w:autoSpaceDN/>
        <w:adjustRightInd/>
        <w:textAlignment w:val="auto"/>
        <w:rPr>
          <w:rFonts w:eastAsia="Gulim"/>
        </w:rPr>
      </w:pPr>
      <w:r w:rsidRPr="0065103D">
        <w:rPr>
          <w:rFonts w:eastAsia="Gulim"/>
        </w:rPr>
        <w:t>VRB-to-PRB mapping</w:t>
      </w:r>
    </w:p>
    <w:p w14:paraId="575D4D3F" w14:textId="77777777" w:rsidR="00FD40A6" w:rsidRPr="0065103D" w:rsidRDefault="00FD40A6" w:rsidP="00FD40A6">
      <w:pPr>
        <w:numPr>
          <w:ilvl w:val="1"/>
          <w:numId w:val="40"/>
        </w:numPr>
        <w:overflowPunct/>
        <w:autoSpaceDE/>
        <w:autoSpaceDN/>
        <w:adjustRightInd/>
        <w:textAlignment w:val="auto"/>
        <w:rPr>
          <w:rFonts w:eastAsia="Gulim"/>
        </w:rPr>
      </w:pPr>
      <w:r w:rsidRPr="0065103D">
        <w:rPr>
          <w:rFonts w:eastAsia="Gulim"/>
        </w:rPr>
        <w:t>other fields if needed.</w:t>
      </w:r>
    </w:p>
    <w:p w14:paraId="31695BEE" w14:textId="77777777" w:rsidR="00FD40A6" w:rsidRDefault="00FD40A6" w:rsidP="00FD40A6">
      <w:pPr>
        <w:pStyle w:val="ListParagraph"/>
        <w:overflowPunct w:val="0"/>
        <w:autoSpaceDE w:val="0"/>
        <w:autoSpaceDN w:val="0"/>
        <w:adjustRightInd w:val="0"/>
        <w:spacing w:after="120"/>
        <w:ind w:left="0"/>
        <w:textAlignment w:val="baseline"/>
      </w:pPr>
    </w:p>
    <w:p w14:paraId="31F87E79" w14:textId="77777777" w:rsidR="00FD40A6" w:rsidRDefault="00FD40A6" w:rsidP="00FD40A6">
      <w:pPr>
        <w:pStyle w:val="ListParagraph"/>
        <w:overflowPunct w:val="0"/>
        <w:autoSpaceDE w:val="0"/>
        <w:autoSpaceDN w:val="0"/>
        <w:adjustRightInd w:val="0"/>
        <w:ind w:left="0"/>
        <w:textAlignment w:val="baseline"/>
      </w:pPr>
      <w:r w:rsidRPr="00EC6691">
        <w:rPr>
          <w:highlight w:val="green"/>
        </w:rPr>
        <w:t>Agreement:</w:t>
      </w:r>
    </w:p>
    <w:p w14:paraId="2518A699" w14:textId="77777777" w:rsidR="00FD40A6" w:rsidRDefault="00FD40A6" w:rsidP="00FD40A6">
      <w:pPr>
        <w:rPr>
          <w:rFonts w:eastAsia="Gulim"/>
        </w:rPr>
      </w:pPr>
      <w:r w:rsidRPr="0082442E">
        <w:rPr>
          <w:rFonts w:eastAsia="Gulim"/>
        </w:rPr>
        <w:t>Only one CFR can be configured for group-common PDCCH/PDSCH carrying MCCH for broadcast reception with UEs in RRC_IDLE/INACTIVE state.</w:t>
      </w:r>
    </w:p>
    <w:p w14:paraId="3DBC0FBA" w14:textId="77777777" w:rsidR="00FD40A6" w:rsidRDefault="00FD40A6" w:rsidP="00FD40A6">
      <w:pPr>
        <w:pStyle w:val="ListParagraph"/>
        <w:overflowPunct w:val="0"/>
        <w:autoSpaceDE w:val="0"/>
        <w:autoSpaceDN w:val="0"/>
        <w:adjustRightInd w:val="0"/>
        <w:spacing w:after="120"/>
        <w:ind w:left="0"/>
        <w:textAlignment w:val="baseline"/>
      </w:pPr>
    </w:p>
    <w:p w14:paraId="72B42BBB" w14:textId="77777777" w:rsidR="00FD40A6" w:rsidRDefault="00FD40A6" w:rsidP="00FD40A6">
      <w:pPr>
        <w:pStyle w:val="ListParagraph"/>
        <w:overflowPunct w:val="0"/>
        <w:autoSpaceDE w:val="0"/>
        <w:autoSpaceDN w:val="0"/>
        <w:adjustRightInd w:val="0"/>
        <w:ind w:left="0"/>
        <w:textAlignment w:val="baseline"/>
      </w:pPr>
      <w:r w:rsidRPr="00EC6691">
        <w:rPr>
          <w:highlight w:val="green"/>
        </w:rPr>
        <w:t>Agreement:</w:t>
      </w:r>
    </w:p>
    <w:p w14:paraId="04FEAAFC" w14:textId="77777777" w:rsidR="00FD40A6" w:rsidRPr="0082442E" w:rsidRDefault="00FD40A6" w:rsidP="00FD40A6">
      <w:pPr>
        <w:rPr>
          <w:rFonts w:eastAsia="Gulim"/>
        </w:rPr>
      </w:pPr>
      <w:r w:rsidRPr="0082442E">
        <w:rPr>
          <w:rFonts w:eastAsia="Gulim"/>
        </w:rPr>
        <w:t>For broadcast reception with UEs in RRC_IDLE/INACTIVE state, the DCI size of GC-PDCCH scheduling a GC-PDSCH carrying MCCH/MTCH is aligned with DCI format 1_0 with CRC scrambled by C-RNTI in the CSS.</w:t>
      </w:r>
    </w:p>
    <w:p w14:paraId="38F23760" w14:textId="77777777" w:rsidR="00FD40A6" w:rsidRDefault="00FD40A6" w:rsidP="00FD40A6">
      <w:pPr>
        <w:pStyle w:val="ListParagraph"/>
        <w:overflowPunct w:val="0"/>
        <w:autoSpaceDE w:val="0"/>
        <w:autoSpaceDN w:val="0"/>
        <w:adjustRightInd w:val="0"/>
        <w:spacing w:after="120"/>
        <w:ind w:left="0"/>
        <w:textAlignment w:val="baseline"/>
      </w:pPr>
    </w:p>
    <w:p w14:paraId="3F432FB2" w14:textId="77777777" w:rsidR="00FD40A6" w:rsidRDefault="00FD40A6" w:rsidP="00FD40A6">
      <w:pPr>
        <w:pStyle w:val="ListParagraph"/>
        <w:overflowPunct w:val="0"/>
        <w:autoSpaceDE w:val="0"/>
        <w:autoSpaceDN w:val="0"/>
        <w:adjustRightInd w:val="0"/>
        <w:ind w:left="0"/>
        <w:textAlignment w:val="baseline"/>
      </w:pPr>
      <w:r w:rsidRPr="00013A34">
        <w:t>Proposal:</w:t>
      </w:r>
    </w:p>
    <w:p w14:paraId="0F89A6FE" w14:textId="77777777" w:rsidR="00FD40A6" w:rsidRPr="0065534E" w:rsidRDefault="00FD40A6" w:rsidP="00FD40A6">
      <w:pPr>
        <w:rPr>
          <w:rFonts w:eastAsia="Calibri"/>
          <w:lang w:eastAsia="x-none"/>
        </w:rPr>
      </w:pPr>
      <w:r>
        <w:rPr>
          <w:rFonts w:eastAsia="Times New Roman"/>
          <w:lang w:eastAsia="ja-JP"/>
        </w:rPr>
        <w:t>F</w:t>
      </w:r>
      <w:r w:rsidRPr="00EC6691">
        <w:rPr>
          <w:rFonts w:eastAsia="Times New Roman"/>
          <w:lang w:eastAsia="ja-JP"/>
        </w:rPr>
        <w:t xml:space="preserve">or </w:t>
      </w:r>
      <w:r w:rsidRPr="0065534E">
        <w:rPr>
          <w:rFonts w:eastAsia="Calibri"/>
          <w:lang w:eastAsia="x-none"/>
        </w:rPr>
        <w:t xml:space="preserve">a configured/defined CFR for GC-PDCCH/PDSCH carrying MCCH and MTCH </w:t>
      </w:r>
      <w:r w:rsidRPr="0065534E">
        <w:rPr>
          <w:rFonts w:eastAsia="Calibri"/>
        </w:rPr>
        <w:t>for broadcast</w:t>
      </w:r>
      <w:r w:rsidRPr="0065534E">
        <w:rPr>
          <w:rFonts w:eastAsia="Calibri"/>
          <w:lang w:eastAsia="x-none"/>
        </w:rPr>
        <w:t xml:space="preserve"> reception with UEs in RRC IDLE/INACTIVE state.</w:t>
      </w:r>
    </w:p>
    <w:p w14:paraId="2ED82442" w14:textId="77777777" w:rsidR="00FD40A6" w:rsidRDefault="00FD40A6" w:rsidP="00FD40A6">
      <w:pPr>
        <w:numPr>
          <w:ilvl w:val="0"/>
          <w:numId w:val="41"/>
        </w:numPr>
        <w:overflowPunct/>
        <w:autoSpaceDE/>
        <w:autoSpaceDN/>
        <w:adjustRightInd/>
        <w:textAlignment w:val="auto"/>
        <w:rPr>
          <w:rFonts w:eastAsia="Calibri"/>
          <w:lang w:eastAsia="x-none"/>
        </w:rPr>
      </w:pPr>
      <w:r w:rsidRPr="00CE0BDC">
        <w:rPr>
          <w:rFonts w:eastAsia="Calibri"/>
          <w:lang w:eastAsia="x-none"/>
        </w:rPr>
        <w:t>Support Case-C</w:t>
      </w:r>
    </w:p>
    <w:p w14:paraId="34F3C47B" w14:textId="77777777" w:rsidR="00FD40A6" w:rsidRPr="00CE0BDC" w:rsidRDefault="00FD40A6" w:rsidP="00FD40A6">
      <w:pPr>
        <w:numPr>
          <w:ilvl w:val="0"/>
          <w:numId w:val="41"/>
        </w:numPr>
        <w:overflowPunct/>
        <w:autoSpaceDE/>
        <w:autoSpaceDN/>
        <w:adjustRightInd/>
        <w:textAlignment w:val="auto"/>
        <w:rPr>
          <w:rFonts w:eastAsia="Calibri"/>
          <w:lang w:eastAsia="x-none"/>
        </w:rPr>
      </w:pPr>
      <w:r>
        <w:rPr>
          <w:rFonts w:eastAsia="Calibri"/>
          <w:lang w:eastAsia="x-none"/>
        </w:rPr>
        <w:t xml:space="preserve">Working assumption: </w:t>
      </w:r>
      <w:r w:rsidRPr="00CE0BDC">
        <w:rPr>
          <w:rFonts w:eastAsia="Calibri"/>
          <w:lang w:eastAsia="x-none"/>
        </w:rPr>
        <w:t xml:space="preserve">Support </w:t>
      </w:r>
      <w:r>
        <w:rPr>
          <w:rFonts w:eastAsia="Calibri"/>
          <w:lang w:eastAsia="x-none"/>
        </w:rPr>
        <w:t xml:space="preserve">at least </w:t>
      </w:r>
      <w:r w:rsidRPr="00CE0BDC">
        <w:rPr>
          <w:rFonts w:eastAsia="Calibri"/>
          <w:lang w:eastAsia="x-none"/>
        </w:rPr>
        <w:t xml:space="preserve">one of Case D and Case E. </w:t>
      </w:r>
    </w:p>
    <w:p w14:paraId="06C5679F" w14:textId="77777777" w:rsidR="00FD40A6" w:rsidRDefault="00FD40A6" w:rsidP="00FD40A6">
      <w:pPr>
        <w:numPr>
          <w:ilvl w:val="1"/>
          <w:numId w:val="41"/>
        </w:numPr>
        <w:overflowPunct/>
        <w:autoSpaceDE/>
        <w:autoSpaceDN/>
        <w:adjustRightInd/>
        <w:textAlignment w:val="auto"/>
        <w:rPr>
          <w:rFonts w:eastAsia="Calibri"/>
          <w:lang w:eastAsia="x-none"/>
        </w:rPr>
      </w:pPr>
      <w:r w:rsidRPr="00CE0BDC">
        <w:rPr>
          <w:rFonts w:eastAsia="Calibri"/>
          <w:lang w:eastAsia="x-none"/>
        </w:rPr>
        <w:t>Down-selection to be made at RAN1#106b-e</w:t>
      </w:r>
    </w:p>
    <w:p w14:paraId="5E24F66F" w14:textId="77777777" w:rsidR="00FD40A6" w:rsidRPr="00CE0BDC" w:rsidRDefault="00FD40A6" w:rsidP="00FD40A6">
      <w:pPr>
        <w:numPr>
          <w:ilvl w:val="0"/>
          <w:numId w:val="41"/>
        </w:numPr>
        <w:overflowPunct/>
        <w:autoSpaceDE/>
        <w:autoSpaceDN/>
        <w:adjustRightInd/>
        <w:textAlignment w:val="auto"/>
        <w:rPr>
          <w:rFonts w:eastAsia="Calibri"/>
          <w:lang w:eastAsia="x-none"/>
        </w:rPr>
      </w:pPr>
      <w:r>
        <w:rPr>
          <w:rFonts w:eastAsia="Calibri"/>
          <w:lang w:eastAsia="x-none"/>
        </w:rPr>
        <w:t>Note: Case C, D and E are defined in previous agreements</w:t>
      </w:r>
    </w:p>
    <w:p w14:paraId="4B0ED897" w14:textId="77777777" w:rsidR="00FD40A6" w:rsidRDefault="00FD40A6" w:rsidP="00FD40A6">
      <w:pPr>
        <w:pStyle w:val="ListParagraph"/>
        <w:overflowPunct w:val="0"/>
        <w:autoSpaceDE w:val="0"/>
        <w:autoSpaceDN w:val="0"/>
        <w:adjustRightInd w:val="0"/>
        <w:spacing w:after="120"/>
        <w:ind w:left="0"/>
        <w:textAlignment w:val="baseline"/>
      </w:pPr>
      <w:r>
        <w:t>Objected by Lenovo</w:t>
      </w:r>
    </w:p>
    <w:p w14:paraId="1397F1A6" w14:textId="77777777" w:rsidR="00FD40A6" w:rsidRDefault="00FD40A6" w:rsidP="00FD40A6">
      <w:pPr>
        <w:pStyle w:val="ListParagraph"/>
        <w:overflowPunct w:val="0"/>
        <w:autoSpaceDE w:val="0"/>
        <w:autoSpaceDN w:val="0"/>
        <w:adjustRightInd w:val="0"/>
        <w:spacing w:after="120"/>
        <w:ind w:left="0"/>
        <w:textAlignment w:val="baseline"/>
      </w:pPr>
    </w:p>
    <w:p w14:paraId="471E2A25" w14:textId="77777777" w:rsidR="00FD40A6" w:rsidRDefault="00FD40A6" w:rsidP="00FD40A6">
      <w:pPr>
        <w:spacing w:line="252" w:lineRule="auto"/>
        <w:rPr>
          <w:rFonts w:eastAsia="Gulim"/>
          <w:lang w:eastAsia="x-none"/>
        </w:rPr>
      </w:pPr>
      <w:bookmarkStart w:id="8" w:name="_Hlk80948815"/>
      <w:r w:rsidRPr="00013A34">
        <w:rPr>
          <w:rFonts w:eastAsia="Gulim"/>
          <w:highlight w:val="green"/>
          <w:lang w:eastAsia="x-none"/>
        </w:rPr>
        <w:t>Agreement:</w:t>
      </w:r>
    </w:p>
    <w:p w14:paraId="6B43BA29" w14:textId="77777777" w:rsidR="00FD40A6" w:rsidRDefault="00FD40A6" w:rsidP="00FD40A6">
      <w:pPr>
        <w:spacing w:line="252" w:lineRule="auto"/>
        <w:rPr>
          <w:rFonts w:eastAsia="Gulim"/>
          <w:lang w:eastAsia="x-none"/>
        </w:rPr>
      </w:pPr>
      <w:r>
        <w:rPr>
          <w:rFonts w:eastAsia="Gulim"/>
          <w:lang w:eastAsia="x-none"/>
        </w:rPr>
        <w:t>For broadcast reception, RRC_IDLE/RRC_INACTIVE UEs can use the same bandwidth configurations for the CFR of GC-PDCCH/PDSCH carrying MCCH and the CFR of GC-PDCCH/PDSCH carrying MTCH.</w:t>
      </w:r>
    </w:p>
    <w:p w14:paraId="2049A63E" w14:textId="77777777" w:rsidR="00FD40A6" w:rsidRPr="00013A34" w:rsidRDefault="00FD40A6" w:rsidP="00FD40A6">
      <w:pPr>
        <w:numPr>
          <w:ilvl w:val="0"/>
          <w:numId w:val="42"/>
        </w:numPr>
        <w:overflowPunct/>
        <w:autoSpaceDE/>
        <w:autoSpaceDN/>
        <w:adjustRightInd/>
        <w:spacing w:line="252" w:lineRule="auto"/>
        <w:textAlignment w:val="auto"/>
        <w:rPr>
          <w:rFonts w:eastAsia="Gulim"/>
          <w:lang w:eastAsia="x-none"/>
        </w:rPr>
      </w:pPr>
      <w:r>
        <w:rPr>
          <w:rFonts w:eastAsia="Gulim"/>
          <w:lang w:eastAsia="x-none"/>
        </w:rPr>
        <w:t>FFS: use of different bandwidth configurations for the CFR of GC-PDCCH/PDSCH carrying MCCH and the CFR of GC-PDCCH/PDSCH carrying MTCH</w:t>
      </w:r>
    </w:p>
    <w:p w14:paraId="447B4901" w14:textId="77777777" w:rsidR="00FD40A6" w:rsidRDefault="00FD40A6" w:rsidP="00FD40A6">
      <w:pPr>
        <w:spacing w:line="360" w:lineRule="auto"/>
        <w:ind w:left="150"/>
        <w:rPr>
          <w:rFonts w:eastAsia="Gulim"/>
          <w:b/>
          <w:bCs/>
        </w:rPr>
      </w:pPr>
    </w:p>
    <w:p w14:paraId="48AC72D8" w14:textId="77777777" w:rsidR="00FD40A6" w:rsidRPr="00013A34" w:rsidRDefault="00FD40A6" w:rsidP="00FD40A6">
      <w:pPr>
        <w:spacing w:line="252" w:lineRule="auto"/>
        <w:rPr>
          <w:rFonts w:eastAsia="Gulim"/>
          <w:u w:val="single"/>
          <w:lang w:eastAsia="x-none"/>
        </w:rPr>
      </w:pPr>
      <w:r w:rsidRPr="00013A34">
        <w:rPr>
          <w:rFonts w:eastAsia="Gulim"/>
          <w:u w:val="single"/>
          <w:lang w:eastAsia="x-none"/>
        </w:rPr>
        <w:t>Conclusion:</w:t>
      </w:r>
    </w:p>
    <w:p w14:paraId="1ABEAD40" w14:textId="77777777" w:rsidR="00FD40A6" w:rsidRDefault="00FD40A6" w:rsidP="00FD40A6">
      <w:pPr>
        <w:spacing w:line="252" w:lineRule="auto"/>
        <w:rPr>
          <w:rFonts w:eastAsia="Gulim"/>
          <w:lang w:eastAsia="x-none"/>
        </w:rPr>
      </w:pPr>
      <w:r>
        <w:rPr>
          <w:rFonts w:eastAsia="Gulim"/>
          <w:lang w:eastAsia="x-none"/>
        </w:rPr>
        <w:t>For broadcast reception with RRC_IDLE/RRC_INACTIVE UEs, there is no specification support in Rel-17 of different CSS types for GC-PDCCH scheduling MCCH and MTCH.</w:t>
      </w:r>
    </w:p>
    <w:p w14:paraId="20092F7E" w14:textId="77777777" w:rsidR="00FD40A6" w:rsidRDefault="00FD40A6" w:rsidP="00FD40A6">
      <w:pPr>
        <w:spacing w:line="360" w:lineRule="auto"/>
        <w:ind w:left="150"/>
        <w:rPr>
          <w:rFonts w:eastAsia="Gulim"/>
          <w:b/>
          <w:bCs/>
        </w:rPr>
      </w:pPr>
    </w:p>
    <w:p w14:paraId="1B6FB3F1" w14:textId="77777777" w:rsidR="00FD40A6" w:rsidRPr="00013A34" w:rsidRDefault="00FD40A6" w:rsidP="00FD40A6">
      <w:pPr>
        <w:spacing w:line="252" w:lineRule="auto"/>
        <w:rPr>
          <w:rFonts w:eastAsia="Gulim"/>
          <w:lang w:eastAsia="x-none"/>
        </w:rPr>
      </w:pPr>
      <w:r w:rsidRPr="00013A34">
        <w:rPr>
          <w:rFonts w:eastAsia="Gulim"/>
          <w:highlight w:val="green"/>
          <w:lang w:eastAsia="x-none"/>
        </w:rPr>
        <w:t>Agreement:</w:t>
      </w:r>
    </w:p>
    <w:p w14:paraId="2756DCC0" w14:textId="77777777" w:rsidR="00FD40A6" w:rsidRDefault="00FD40A6" w:rsidP="00FD40A6">
      <w:pPr>
        <w:spacing w:line="252" w:lineRule="auto"/>
        <w:rPr>
          <w:rFonts w:eastAsia="Gulim"/>
          <w:lang w:eastAsia="x-none"/>
        </w:rPr>
      </w:pPr>
      <w:r>
        <w:rPr>
          <w:rFonts w:eastAsia="Gulim"/>
          <w:lang w:eastAsia="x-none"/>
        </w:rPr>
        <w:t>Study whether the Type-x CSS supported for multicast in RRC_CONNECTED can be reused as baseline for broadcast in RRC_IDLE/RRC_INACTIVE for GC-PDCCH scheduling MCCH and MTCH.</w:t>
      </w:r>
    </w:p>
    <w:p w14:paraId="4A5F6E11" w14:textId="77777777" w:rsidR="00FD40A6" w:rsidRDefault="00FD40A6" w:rsidP="00FD40A6">
      <w:pPr>
        <w:spacing w:line="360" w:lineRule="auto"/>
        <w:ind w:left="150"/>
        <w:rPr>
          <w:rFonts w:eastAsia="Gulim"/>
          <w:b/>
          <w:bCs/>
        </w:rPr>
      </w:pPr>
    </w:p>
    <w:p w14:paraId="4A0E647B" w14:textId="77777777" w:rsidR="00FD40A6" w:rsidRPr="00013A34" w:rsidRDefault="00FD40A6" w:rsidP="00FD40A6">
      <w:pPr>
        <w:spacing w:line="252" w:lineRule="auto"/>
        <w:rPr>
          <w:rFonts w:eastAsia="Gulim"/>
          <w:lang w:eastAsia="x-none"/>
        </w:rPr>
      </w:pPr>
      <w:r w:rsidRPr="00013A34">
        <w:rPr>
          <w:rFonts w:eastAsia="Gulim"/>
          <w:highlight w:val="green"/>
          <w:lang w:eastAsia="x-none"/>
        </w:rPr>
        <w:t>Agreement:</w:t>
      </w:r>
    </w:p>
    <w:p w14:paraId="2531A883" w14:textId="77777777" w:rsidR="00FD40A6" w:rsidRDefault="00FD40A6" w:rsidP="00FD40A6">
      <w:pPr>
        <w:spacing w:line="252" w:lineRule="auto"/>
        <w:rPr>
          <w:rFonts w:eastAsia="Gulim"/>
          <w:lang w:eastAsia="x-none"/>
        </w:rPr>
      </w:pPr>
      <w:r>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7D1A7DA8" w14:textId="77777777" w:rsidR="00FD40A6" w:rsidRDefault="00FD40A6" w:rsidP="00FD40A6">
      <w:pPr>
        <w:numPr>
          <w:ilvl w:val="0"/>
          <w:numId w:val="42"/>
        </w:numPr>
        <w:overflowPunct/>
        <w:autoSpaceDE/>
        <w:autoSpaceDN/>
        <w:adjustRightInd/>
        <w:spacing w:line="252" w:lineRule="auto"/>
        <w:textAlignment w:val="auto"/>
        <w:rPr>
          <w:rFonts w:eastAsia="Gulim"/>
          <w:lang w:eastAsia="x-none"/>
        </w:rPr>
      </w:pPr>
      <w:r>
        <w:rPr>
          <w:rFonts w:eastAsia="Gulim"/>
          <w:lang w:eastAsia="x-none"/>
        </w:rPr>
        <w:t>The existing rule defined for OSI in TS 38.331 is used as starting point to define the above rule.</w:t>
      </w:r>
    </w:p>
    <w:bookmarkEnd w:id="8"/>
    <w:p w14:paraId="687D886F" w14:textId="77777777" w:rsidR="00FD40A6" w:rsidRDefault="00FD40A6" w:rsidP="005766CE">
      <w:pPr>
        <w:jc w:val="both"/>
        <w:rPr>
          <w:lang w:eastAsia="x-none"/>
        </w:rPr>
      </w:pPr>
    </w:p>
    <w:p w14:paraId="5C9B38A8" w14:textId="32AE6C4D" w:rsidR="00723CC6" w:rsidRDefault="00723CC6" w:rsidP="005766CE">
      <w:pPr>
        <w:jc w:val="both"/>
        <w:rPr>
          <w:lang w:eastAsia="x-none"/>
        </w:rPr>
      </w:pPr>
      <w:r>
        <w:rPr>
          <w:lang w:eastAsia="x-none"/>
        </w:rPr>
        <w:t>In RAN1#10</w:t>
      </w:r>
      <w:r w:rsidR="00FD40A6">
        <w:rPr>
          <w:lang w:eastAsia="x-none"/>
        </w:rPr>
        <w:t>5</w:t>
      </w:r>
      <w:r>
        <w:rPr>
          <w:lang w:eastAsia="x-none"/>
        </w:rPr>
        <w:t>-e meeting, we have the following agreements for MBS RRC_IDLE/INACTIVE UEs.</w:t>
      </w:r>
    </w:p>
    <w:p w14:paraId="3C955142" w14:textId="799328A9" w:rsidR="00723CC6" w:rsidRDefault="00723CC6" w:rsidP="00723CC6">
      <w:r w:rsidRPr="008B603D">
        <w:rPr>
          <w:highlight w:val="green"/>
        </w:rPr>
        <w:t>Agreement:</w:t>
      </w:r>
    </w:p>
    <w:p w14:paraId="475B20DA" w14:textId="77777777" w:rsidR="00723CC6" w:rsidRDefault="00723CC6" w:rsidP="00723CC6">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0E0816CD" w14:textId="77777777" w:rsidR="00723CC6" w:rsidRDefault="00723CC6" w:rsidP="00723CC6"/>
    <w:p w14:paraId="675F7483" w14:textId="77777777" w:rsidR="00723CC6" w:rsidRDefault="00723CC6" w:rsidP="00723CC6">
      <w:r w:rsidRPr="00C301D7">
        <w:rPr>
          <w:highlight w:val="green"/>
        </w:rPr>
        <w:t>Agreement:</w:t>
      </w:r>
    </w:p>
    <w:p w14:paraId="5405AEB7" w14:textId="77777777" w:rsidR="00723CC6" w:rsidRDefault="00723CC6" w:rsidP="00723CC6">
      <w:r>
        <w:lastRenderedPageBreak/>
        <w:t>For RRC_IDLE/RRC_INACTIVE UEs, for broadcast reception, DCI format 1_0 is used as baseline for GC-PDCCH of MCCH and MTCH.</w:t>
      </w:r>
    </w:p>
    <w:p w14:paraId="790C763F" w14:textId="77777777" w:rsidR="00723CC6" w:rsidRDefault="00723CC6" w:rsidP="00723CC6">
      <w:pPr>
        <w:numPr>
          <w:ilvl w:val="0"/>
          <w:numId w:val="32"/>
        </w:numPr>
        <w:overflowPunct/>
        <w:autoSpaceDE/>
        <w:autoSpaceDN/>
        <w:adjustRightInd/>
        <w:textAlignment w:val="auto"/>
      </w:pPr>
      <w:r>
        <w:t>FFS details of FDRA.</w:t>
      </w:r>
    </w:p>
    <w:p w14:paraId="6E2151EF" w14:textId="77777777" w:rsidR="00723CC6" w:rsidRDefault="00723CC6" w:rsidP="00723CC6"/>
    <w:p w14:paraId="0F513231" w14:textId="77777777" w:rsidR="00723CC6" w:rsidRDefault="00723CC6" w:rsidP="00723CC6">
      <w:pPr>
        <w:rPr>
          <w:lang w:eastAsia="x-none"/>
        </w:rPr>
      </w:pPr>
      <w:r w:rsidRPr="00317561">
        <w:rPr>
          <w:highlight w:val="green"/>
          <w:lang w:eastAsia="x-none"/>
        </w:rPr>
        <w:t>Agreement:</w:t>
      </w:r>
    </w:p>
    <w:p w14:paraId="38FF38B9" w14:textId="77777777" w:rsidR="00723CC6" w:rsidRDefault="00723CC6" w:rsidP="00723CC6">
      <w:pPr>
        <w:rPr>
          <w:lang w:eastAsia="x-none"/>
        </w:rPr>
      </w:pPr>
      <w:r w:rsidRPr="007A7A56">
        <w:rPr>
          <w:lang w:eastAsia="x-none"/>
        </w:rPr>
        <w:t>For RRC_IDLE/RRC_INACTIVE UEs,</w:t>
      </w:r>
      <w:r>
        <w:rPr>
          <w:lang w:eastAsia="x-none"/>
        </w:rPr>
        <w:t xml:space="preserve"> for broadcast reception, RAN1 confirms the following assumptions made by RAN2</w:t>
      </w:r>
    </w:p>
    <w:p w14:paraId="322FF084" w14:textId="77777777" w:rsidR="00723CC6" w:rsidRDefault="00723CC6" w:rsidP="00723CC6">
      <w:pPr>
        <w:numPr>
          <w:ilvl w:val="0"/>
          <w:numId w:val="32"/>
        </w:numPr>
        <w:overflowPunct/>
        <w:autoSpaceDE/>
        <w:autoSpaceDN/>
        <w:adjustRightInd/>
        <w:textAlignment w:val="auto"/>
      </w:pPr>
      <w:r>
        <w:t xml:space="preserve">RAN2 assumes, in case searchSpace#0 is configured for MCCH </w:t>
      </w:r>
      <w:r w:rsidRPr="00B246E1">
        <w:t xml:space="preserve">(if allowed, pending RAN1 decision), </w:t>
      </w:r>
      <w:r>
        <w:t xml:space="preserve">the mapping between PDCCH occasions and SSBs is the same as for SIB1. </w:t>
      </w:r>
    </w:p>
    <w:p w14:paraId="742AD396" w14:textId="77777777" w:rsidR="00723CC6" w:rsidRDefault="00723CC6" w:rsidP="00723CC6">
      <w:pPr>
        <w:numPr>
          <w:ilvl w:val="0"/>
          <w:numId w:val="32"/>
        </w:numPr>
        <w:overflowPunct/>
        <w:autoSpaceDE/>
        <w:autoSpaceDN/>
        <w:adjustRightInd/>
        <w:textAlignment w:val="auto"/>
      </w:pPr>
      <w:r>
        <w:t xml:space="preserve">RAN2 assumes that if common search space other than searchSpace#0 is configured for MCCH </w:t>
      </w:r>
      <w:r w:rsidRPr="00B246E1">
        <w:t xml:space="preserve">(if allowed, pending RAN1 decision), </w:t>
      </w:r>
      <w:r>
        <w:t>the PDCCH monitoring occasions for MCCH message which are not overlapping with UL symbols are sequentially numbered from one in the MCCH transmission window and mapped to SSBs using the similar rule as defined for OSI in TS 38.331.</w:t>
      </w:r>
    </w:p>
    <w:p w14:paraId="2A042751" w14:textId="77777777" w:rsidR="00723CC6" w:rsidRDefault="00723CC6" w:rsidP="00723CC6">
      <w:pPr>
        <w:widowControl w:val="0"/>
        <w:spacing w:after="120"/>
        <w:jc w:val="both"/>
      </w:pPr>
    </w:p>
    <w:p w14:paraId="7C6511C8" w14:textId="77777777" w:rsidR="00723CC6" w:rsidRPr="00A37128" w:rsidRDefault="00723CC6" w:rsidP="00723CC6">
      <w:pPr>
        <w:rPr>
          <w:highlight w:val="green"/>
          <w:lang w:eastAsia="x-none"/>
        </w:rPr>
      </w:pPr>
      <w:r w:rsidRPr="006D0048">
        <w:rPr>
          <w:highlight w:val="green"/>
          <w:lang w:eastAsia="x-none"/>
        </w:rPr>
        <w:t>Agreement:</w:t>
      </w:r>
    </w:p>
    <w:p w14:paraId="4C68312C" w14:textId="77777777" w:rsidR="00723CC6" w:rsidRDefault="00723CC6" w:rsidP="00723CC6">
      <w:r w:rsidRPr="00317B28">
        <w:rPr>
          <w:lang w:eastAsia="x-none"/>
        </w:rPr>
        <w:t xml:space="preserve">For broadcast reception, RRC_IDLE/RRC_INACTIVE </w:t>
      </w:r>
      <w:r w:rsidRPr="00A37128">
        <w:rPr>
          <w:lang w:eastAsia="x-none"/>
        </w:rPr>
        <w:t xml:space="preserve">UEs support </w:t>
      </w:r>
      <w:r w:rsidRPr="00A37128">
        <w:t xml:space="preserve">the same CSS </w:t>
      </w:r>
      <w:r w:rsidRPr="00A37128">
        <w:rPr>
          <w:bCs/>
        </w:rPr>
        <w:t>type</w:t>
      </w:r>
      <w:r w:rsidRPr="0058231C">
        <w:rPr>
          <w:color w:val="FF0000"/>
        </w:rPr>
        <w:t xml:space="preserve"> </w:t>
      </w:r>
      <w:r>
        <w:t>for MCCH and MTCH.</w:t>
      </w:r>
    </w:p>
    <w:p w14:paraId="54334737" w14:textId="77777777" w:rsidR="00723CC6" w:rsidRDefault="00723CC6" w:rsidP="00723CC6">
      <w:pPr>
        <w:numPr>
          <w:ilvl w:val="0"/>
          <w:numId w:val="35"/>
        </w:numPr>
        <w:overflowPunct/>
        <w:autoSpaceDE/>
        <w:autoSpaceDN/>
        <w:adjustRightInd/>
        <w:textAlignment w:val="auto"/>
      </w:pPr>
      <w:r w:rsidRPr="00C32AF6">
        <w:t xml:space="preserve">FFS support of different </w:t>
      </w:r>
      <w:r>
        <w:t xml:space="preserve">CSS </w:t>
      </w:r>
      <w:r w:rsidRPr="00A37128">
        <w:rPr>
          <w:bCs/>
        </w:rPr>
        <w:t>type</w:t>
      </w:r>
      <w:r w:rsidRPr="00A37128">
        <w:rPr>
          <w:rFonts w:hint="eastAsia"/>
          <w:bCs/>
        </w:rPr>
        <w:t>s</w:t>
      </w:r>
      <w:r w:rsidRPr="00A37128">
        <w:rPr>
          <w:bCs/>
          <w:color w:val="FF0000"/>
        </w:rPr>
        <w:t xml:space="preserve"> </w:t>
      </w:r>
      <w:r w:rsidRPr="00A37128">
        <w:rPr>
          <w:bCs/>
        </w:rPr>
        <w:t>for MCCH and MTCH channels for broadcast reception</w:t>
      </w:r>
      <w:r>
        <w:t>.</w:t>
      </w:r>
    </w:p>
    <w:p w14:paraId="4E3FE7D7" w14:textId="77777777" w:rsidR="00723CC6" w:rsidRDefault="00723CC6" w:rsidP="00723CC6">
      <w:pPr>
        <w:pStyle w:val="ListParagraph"/>
        <w:overflowPunct w:val="0"/>
        <w:autoSpaceDE w:val="0"/>
        <w:autoSpaceDN w:val="0"/>
        <w:adjustRightInd w:val="0"/>
        <w:spacing w:after="120"/>
        <w:ind w:left="0"/>
        <w:textAlignment w:val="baseline"/>
      </w:pPr>
    </w:p>
    <w:p w14:paraId="04ADFB4D" w14:textId="77777777" w:rsidR="00723CC6" w:rsidRPr="00A37128" w:rsidRDefault="00723CC6" w:rsidP="00723CC6">
      <w:pPr>
        <w:rPr>
          <w:highlight w:val="green"/>
          <w:lang w:eastAsia="x-none"/>
        </w:rPr>
      </w:pPr>
      <w:r w:rsidRPr="006D0048">
        <w:rPr>
          <w:highlight w:val="green"/>
          <w:lang w:eastAsia="x-none"/>
        </w:rPr>
        <w:t>Agreement:</w:t>
      </w:r>
    </w:p>
    <w:p w14:paraId="218E646F" w14:textId="77777777" w:rsidR="00723CC6" w:rsidRDefault="00723CC6" w:rsidP="00723CC6">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6EAFB749" w14:textId="77777777" w:rsidR="00723CC6" w:rsidRPr="00944438" w:rsidRDefault="00723CC6" w:rsidP="00723CC6">
      <w:pPr>
        <w:numPr>
          <w:ilvl w:val="0"/>
          <w:numId w:val="35"/>
        </w:numPr>
        <w:overflowPunct/>
        <w:autoSpaceDE/>
        <w:autoSpaceDN/>
        <w:adjustRightInd/>
        <w:textAlignment w:val="auto"/>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w:t>
      </w:r>
      <w:proofErr w:type="gramStart"/>
      <w:r w:rsidRPr="00944438">
        <w:rPr>
          <w:lang w:eastAsia="x-none"/>
        </w:rPr>
        <w:t>notification;</w:t>
      </w:r>
      <w:proofErr w:type="gramEnd"/>
    </w:p>
    <w:p w14:paraId="661757DD" w14:textId="77777777" w:rsidR="00723CC6" w:rsidRPr="00944438" w:rsidRDefault="00723CC6" w:rsidP="00723CC6">
      <w:pPr>
        <w:numPr>
          <w:ilvl w:val="0"/>
          <w:numId w:val="35"/>
        </w:numPr>
        <w:overflowPunct/>
        <w:autoSpaceDE/>
        <w:autoSpaceDN/>
        <w:adjustRightInd/>
        <w:textAlignment w:val="auto"/>
        <w:rPr>
          <w:lang w:eastAsia="x-none"/>
        </w:rPr>
      </w:pPr>
      <w:r w:rsidRPr="00944438">
        <w:rPr>
          <w:lang w:eastAsia="x-none"/>
        </w:rPr>
        <w:t xml:space="preserve">Alt 2: Use of a field in a DCI format scheduling a MCCH without a dedicated RNTI for MCCH change </w:t>
      </w:r>
      <w:proofErr w:type="gramStart"/>
      <w:r w:rsidRPr="00944438">
        <w:rPr>
          <w:lang w:eastAsia="x-none"/>
        </w:rPr>
        <w:t>notification;</w:t>
      </w:r>
      <w:proofErr w:type="gramEnd"/>
    </w:p>
    <w:p w14:paraId="2892AC4D" w14:textId="77777777" w:rsidR="00723CC6" w:rsidRPr="00944438" w:rsidRDefault="00723CC6" w:rsidP="00723CC6">
      <w:pPr>
        <w:rPr>
          <w:lang w:eastAsia="x-none"/>
        </w:rPr>
      </w:pPr>
      <w:r w:rsidRPr="00944438">
        <w:rPr>
          <w:lang w:eastAsia="x-none"/>
        </w:rPr>
        <w:t xml:space="preserve">Other solutions are not </w:t>
      </w:r>
      <w:proofErr w:type="gramStart"/>
      <w:r w:rsidRPr="00944438">
        <w:rPr>
          <w:lang w:eastAsia="x-none"/>
        </w:rPr>
        <w:t>precluded</w:t>
      </w:r>
      <w:proofErr w:type="gramEnd"/>
      <w:r w:rsidRPr="00944438">
        <w:rPr>
          <w:lang w:eastAsia="x-none"/>
        </w:rPr>
        <w:t xml:space="preserve"> and it is also not precluded whether to support both Alt1 and Alt2.</w:t>
      </w:r>
    </w:p>
    <w:p w14:paraId="1DE8D8D9" w14:textId="77777777" w:rsidR="00723CC6" w:rsidRDefault="00723CC6" w:rsidP="00723CC6">
      <w:pPr>
        <w:pStyle w:val="ListParagraph"/>
        <w:overflowPunct w:val="0"/>
        <w:autoSpaceDE w:val="0"/>
        <w:autoSpaceDN w:val="0"/>
        <w:adjustRightInd w:val="0"/>
        <w:spacing w:after="120"/>
        <w:ind w:left="0"/>
        <w:textAlignment w:val="baseline"/>
      </w:pPr>
    </w:p>
    <w:p w14:paraId="08D3AC44" w14:textId="77777777" w:rsidR="00723CC6" w:rsidRPr="00790637" w:rsidRDefault="00723CC6" w:rsidP="00723CC6">
      <w:pPr>
        <w:rPr>
          <w:u w:val="single"/>
          <w:lang w:eastAsia="x-none"/>
        </w:rPr>
      </w:pPr>
      <w:r w:rsidRPr="00790637">
        <w:rPr>
          <w:u w:val="single"/>
          <w:lang w:eastAsia="x-none"/>
        </w:rPr>
        <w:t>Conclusion:</w:t>
      </w:r>
    </w:p>
    <w:p w14:paraId="3B845F5B" w14:textId="77777777" w:rsidR="00723CC6" w:rsidRDefault="00723CC6" w:rsidP="00723CC6">
      <w:pPr>
        <w:pStyle w:val="ListParagraph"/>
        <w:overflowPunct w:val="0"/>
        <w:autoSpaceDE w:val="0"/>
        <w:autoSpaceDN w:val="0"/>
        <w:adjustRightInd w:val="0"/>
        <w:spacing w:after="120"/>
        <w:ind w:left="0"/>
        <w:textAlignment w:val="baseline"/>
      </w:pPr>
      <w:r>
        <w:t xml:space="preserve">It is up to RAN2 to decide the </w:t>
      </w:r>
      <w:r w:rsidRPr="00CF5D37">
        <w:t>specific contents of the MCCH change notification</w:t>
      </w:r>
      <w:r>
        <w:t xml:space="preserve">, </w:t>
      </w:r>
      <w:proofErr w:type="spellStart"/>
      <w:r>
        <w:t>e.g</w:t>
      </w:r>
      <w:proofErr w:type="spellEnd"/>
      <w:r>
        <w:t>,</w:t>
      </w:r>
      <w:r w:rsidRPr="00451061">
        <w:t xml:space="preserve"> </w:t>
      </w:r>
      <w:r>
        <w:t xml:space="preserve">whether notification only </w:t>
      </w:r>
      <w:r w:rsidRPr="00CF5D37">
        <w:t>inform</w:t>
      </w:r>
      <w:r>
        <w:t>s</w:t>
      </w:r>
      <w:r w:rsidRPr="00CF5D37">
        <w:t xml:space="preserve"> </w:t>
      </w:r>
      <w:r>
        <w:t xml:space="preserve">about </w:t>
      </w:r>
      <w:r w:rsidRPr="00CF5D37">
        <w:t>session start</w:t>
      </w:r>
      <w:r>
        <w:t xml:space="preserve">, </w:t>
      </w:r>
      <w:proofErr w:type="gramStart"/>
      <w:r>
        <w:t>whether or not</w:t>
      </w:r>
      <w:proofErr w:type="gramEnd"/>
      <w:r>
        <w:t xml:space="preserve"> notification also informs about session modification/stop or whether or not the notification informs about any </w:t>
      </w:r>
      <w:r w:rsidRPr="00CF5D37">
        <w:t>other information</w:t>
      </w:r>
      <w:r>
        <w:t>.</w:t>
      </w:r>
    </w:p>
    <w:p w14:paraId="604AF7CE" w14:textId="77777777" w:rsidR="00723CC6" w:rsidRDefault="00723CC6" w:rsidP="00723CC6">
      <w:pPr>
        <w:pStyle w:val="ListParagraph"/>
        <w:overflowPunct w:val="0"/>
        <w:autoSpaceDE w:val="0"/>
        <w:autoSpaceDN w:val="0"/>
        <w:adjustRightInd w:val="0"/>
        <w:spacing w:after="120"/>
        <w:ind w:left="0"/>
        <w:textAlignment w:val="baseline"/>
      </w:pPr>
    </w:p>
    <w:p w14:paraId="37117A32" w14:textId="77777777" w:rsidR="00723CC6" w:rsidRPr="00E305BA" w:rsidRDefault="00723CC6" w:rsidP="00723CC6">
      <w:r w:rsidRPr="00E305BA">
        <w:rPr>
          <w:highlight w:val="green"/>
        </w:rPr>
        <w:t>Agreement:</w:t>
      </w:r>
    </w:p>
    <w:p w14:paraId="34899A45" w14:textId="77777777" w:rsidR="00723CC6" w:rsidRPr="00C225FE" w:rsidRDefault="00723CC6" w:rsidP="00723CC6">
      <w:pPr>
        <w:rPr>
          <w:lang w:eastAsia="x-none"/>
        </w:rPr>
      </w:pPr>
      <w:r w:rsidRPr="00E305BA">
        <w:t>For broadcast</w:t>
      </w:r>
      <w:r w:rsidRPr="00C225FE">
        <w:rPr>
          <w:lang w:eastAsia="x-none"/>
        </w:rPr>
        <w:t xml:space="preserve"> reception, RRC_IDLE/RRC_INACTIVE UEs can use a configured</w:t>
      </w:r>
      <w:r w:rsidRPr="00C225FE">
        <w:rPr>
          <w:color w:val="FF0000"/>
          <w:lang w:eastAsia="x-none"/>
        </w:rPr>
        <w:t>/defined</w:t>
      </w:r>
      <w:r w:rsidRPr="00C225FE">
        <w:rPr>
          <w:lang w:eastAsia="x-none"/>
        </w:rPr>
        <w:t xml:space="preserve"> CFR with the same size as the initial BWP, where the initial BWP has the same frequency resources as CORESET0 (i.e., Case A), to receive GC-PDCCH/PDSCH carrying MCCH.</w:t>
      </w:r>
    </w:p>
    <w:p w14:paraId="1DF01532" w14:textId="77777777" w:rsidR="00723CC6" w:rsidRPr="009A2152" w:rsidRDefault="00723CC6" w:rsidP="00723CC6">
      <w:pPr>
        <w:pStyle w:val="ListParagraph"/>
        <w:numPr>
          <w:ilvl w:val="0"/>
          <w:numId w:val="34"/>
        </w:numPr>
        <w:overflowPunct w:val="0"/>
        <w:autoSpaceDE w:val="0"/>
        <w:autoSpaceDN w:val="0"/>
        <w:adjustRightInd w:val="0"/>
        <w:spacing w:after="120"/>
        <w:ind w:left="720"/>
        <w:textAlignment w:val="baseline"/>
        <w:rPr>
          <w:b/>
          <w:bCs/>
        </w:rPr>
      </w:pPr>
      <w:r w:rsidRPr="009A2152">
        <w:rPr>
          <w:rFonts w:eastAsia="SimSun"/>
          <w:lang w:eastAsia="zh-CN"/>
        </w:rPr>
        <w:t>Note: GC-PDCCH/PDSCH transmission within a narrower portion of the Initial BWP (</w:t>
      </w:r>
      <w:r w:rsidRPr="009A2152">
        <w:rPr>
          <w:rFonts w:eastAsia="SimSun"/>
        </w:rPr>
        <w:t>where the initial BWP has the same frequency resources as CORESET0</w:t>
      </w:r>
      <w:r w:rsidRPr="009A2152">
        <w:rPr>
          <w:rFonts w:eastAsia="SimSun"/>
          <w:lang w:eastAsia="zh-CN"/>
        </w:rPr>
        <w:t>) is possible by implementation via appropriate scheduling.</w:t>
      </w:r>
    </w:p>
    <w:p w14:paraId="1E69E79F" w14:textId="77777777" w:rsidR="00723CC6" w:rsidRDefault="00723CC6" w:rsidP="00723CC6">
      <w:pPr>
        <w:rPr>
          <w:b/>
          <w:bCs/>
          <w:highlight w:val="yellow"/>
          <w:lang w:eastAsia="x-none"/>
        </w:rPr>
      </w:pPr>
    </w:p>
    <w:p w14:paraId="5FE78B09" w14:textId="77777777" w:rsidR="00723CC6" w:rsidRPr="00E305BA" w:rsidRDefault="00723CC6" w:rsidP="00723CC6">
      <w:r w:rsidRPr="00E305BA">
        <w:rPr>
          <w:highlight w:val="green"/>
        </w:rPr>
        <w:t>Agreement:</w:t>
      </w:r>
    </w:p>
    <w:p w14:paraId="50CDD506" w14:textId="77777777" w:rsidR="00723CC6" w:rsidRPr="00E305BA" w:rsidRDefault="00723CC6" w:rsidP="00723CC6">
      <w:pPr>
        <w:spacing w:after="160" w:line="252" w:lineRule="auto"/>
        <w:rPr>
          <w:lang w:eastAsia="x-none"/>
        </w:rPr>
      </w:pPr>
      <w:r w:rsidRPr="00E305BA">
        <w:rPr>
          <w:lang w:eastAsia="x-none"/>
        </w:rPr>
        <w:t>For broadcast reception, RRC_IDLE/RRC_INACTIVE UEs can use a configured</w:t>
      </w:r>
      <w:r w:rsidRPr="00E305BA">
        <w:rPr>
          <w:color w:val="FF0000"/>
          <w:lang w:eastAsia="x-none"/>
        </w:rPr>
        <w:t>/defined</w:t>
      </w:r>
      <w:r w:rsidRPr="00E305BA">
        <w:rPr>
          <w:lang w:eastAsia="x-none"/>
        </w:rPr>
        <w:t xml:space="preserve"> CFR with the same size as the initial BWP, where the initial BWP has the same frequency resources as CORESET0 (i.e., Case A), to receive GC-PDCCH/PDSCH carrying MTCH.</w:t>
      </w:r>
    </w:p>
    <w:p w14:paraId="03723195" w14:textId="77777777" w:rsidR="00723CC6" w:rsidRPr="00E305BA" w:rsidRDefault="00723CC6" w:rsidP="00723CC6">
      <w:pPr>
        <w:numPr>
          <w:ilvl w:val="0"/>
          <w:numId w:val="33"/>
        </w:numPr>
        <w:overflowPunct/>
        <w:autoSpaceDE/>
        <w:autoSpaceDN/>
        <w:adjustRightInd/>
        <w:spacing w:after="120" w:line="252" w:lineRule="auto"/>
        <w:textAlignment w:val="auto"/>
      </w:pPr>
      <w:r w:rsidRPr="00E305BA">
        <w:t>Note: GC-PDCCH/PDSCH transmission within a narrower portion of the Initial BWP (</w:t>
      </w:r>
      <w:r w:rsidRPr="00E305BA">
        <w:rPr>
          <w:lang w:eastAsia="x-none"/>
        </w:rPr>
        <w:t>where the initial BWP has the same frequency resources as CORESET0</w:t>
      </w:r>
      <w:r w:rsidRPr="00E305BA">
        <w:t>) is possible by implementation via appropriate scheduling.</w:t>
      </w:r>
    </w:p>
    <w:p w14:paraId="4EE4D1E8" w14:textId="77777777" w:rsidR="00723CC6" w:rsidRDefault="00723CC6" w:rsidP="00723CC6">
      <w:pPr>
        <w:pStyle w:val="ListParagraph"/>
        <w:overflowPunct w:val="0"/>
        <w:autoSpaceDE w:val="0"/>
        <w:autoSpaceDN w:val="0"/>
        <w:adjustRightInd w:val="0"/>
        <w:spacing w:after="120"/>
        <w:ind w:left="0"/>
        <w:textAlignment w:val="baseline"/>
      </w:pPr>
    </w:p>
    <w:p w14:paraId="3B5594A3" w14:textId="77777777" w:rsidR="00723CC6" w:rsidRDefault="00723CC6" w:rsidP="00723CC6">
      <w:pPr>
        <w:spacing w:line="252" w:lineRule="auto"/>
        <w:rPr>
          <w:lang w:eastAsia="x-none"/>
        </w:rPr>
      </w:pPr>
      <w:r w:rsidRPr="00E305BA">
        <w:rPr>
          <w:highlight w:val="green"/>
          <w:lang w:eastAsia="x-none"/>
        </w:rPr>
        <w:t>Agreement:</w:t>
      </w:r>
    </w:p>
    <w:p w14:paraId="5D340582" w14:textId="77777777" w:rsidR="00723CC6" w:rsidRPr="00E305BA" w:rsidRDefault="00723CC6" w:rsidP="00723CC6">
      <w:pPr>
        <w:spacing w:line="252" w:lineRule="auto"/>
        <w:rPr>
          <w:lang w:eastAsia="x-none"/>
        </w:rPr>
      </w:pPr>
      <w:r w:rsidRPr="00E305BA">
        <w:t>For RRC_IDLE/RRC_INACTIVE UEs, the CORESET index can be the same for GC-PDCCH of MCCH and MTCH.</w:t>
      </w:r>
    </w:p>
    <w:p w14:paraId="2FC43354" w14:textId="77777777" w:rsidR="00723CC6" w:rsidRDefault="00723CC6" w:rsidP="00723CC6">
      <w:pPr>
        <w:pStyle w:val="ListParagraph"/>
        <w:overflowPunct w:val="0"/>
        <w:autoSpaceDE w:val="0"/>
        <w:autoSpaceDN w:val="0"/>
        <w:adjustRightInd w:val="0"/>
        <w:spacing w:after="120"/>
        <w:ind w:left="0"/>
        <w:textAlignment w:val="baseline"/>
      </w:pPr>
    </w:p>
    <w:p w14:paraId="14F1F4F6" w14:textId="77777777" w:rsidR="00723CC6" w:rsidRDefault="00723CC6" w:rsidP="00723CC6">
      <w:pPr>
        <w:pStyle w:val="ListParagraph"/>
        <w:overflowPunct w:val="0"/>
        <w:autoSpaceDE w:val="0"/>
        <w:autoSpaceDN w:val="0"/>
        <w:adjustRightInd w:val="0"/>
        <w:ind w:left="0"/>
        <w:textAlignment w:val="baseline"/>
      </w:pPr>
      <w:r w:rsidRPr="00ED7C91">
        <w:rPr>
          <w:highlight w:val="green"/>
        </w:rPr>
        <w:t>Agreement:</w:t>
      </w:r>
    </w:p>
    <w:p w14:paraId="214F33DF" w14:textId="77777777" w:rsidR="00723CC6" w:rsidRPr="00ED7C91" w:rsidRDefault="00723CC6" w:rsidP="00723CC6">
      <w:pPr>
        <w:spacing w:line="252" w:lineRule="auto"/>
      </w:pPr>
      <w:r w:rsidRPr="00ED7C91">
        <w:rPr>
          <w:lang w:eastAsia="x-none"/>
        </w:rPr>
        <w:t xml:space="preserve">For RRC_IDLE/RRC_INACTIVE UEs, for broadcast reception, the </w:t>
      </w:r>
      <w:r w:rsidRPr="00ED7C91">
        <w:t xml:space="preserve">same beam </w:t>
      </w:r>
      <w:r w:rsidRPr="00ED7C91">
        <w:rPr>
          <w:strike/>
        </w:rPr>
        <w:t>is</w:t>
      </w:r>
      <w:r w:rsidRPr="00ED7C91">
        <w:t xml:space="preserve"> </w:t>
      </w:r>
      <w:r w:rsidRPr="00ED7C91">
        <w:rPr>
          <w:color w:val="FF0000"/>
        </w:rPr>
        <w:t xml:space="preserve">can be </w:t>
      </w:r>
      <w:r w:rsidRPr="00ED7C91">
        <w:t>used for group-common PDCCH and the corresponding scheduled group-common PDSCH for carrying MCCH or MTCH.</w:t>
      </w:r>
    </w:p>
    <w:p w14:paraId="7685B5D2" w14:textId="77777777" w:rsidR="00723CC6" w:rsidRPr="00ED7C91" w:rsidRDefault="00723CC6" w:rsidP="00723CC6">
      <w:pPr>
        <w:numPr>
          <w:ilvl w:val="0"/>
          <w:numId w:val="37"/>
        </w:numPr>
        <w:overflowPunct/>
        <w:autoSpaceDE/>
        <w:autoSpaceDN/>
        <w:adjustRightInd/>
        <w:spacing w:line="252" w:lineRule="auto"/>
        <w:textAlignment w:val="auto"/>
      </w:pPr>
      <w:r w:rsidRPr="00ED7C91">
        <w:t xml:space="preserve">UE may assume that </w:t>
      </w:r>
      <w:r>
        <w:t xml:space="preserve">DMRS ports of </w:t>
      </w:r>
      <w:r w:rsidRPr="00ED7C91">
        <w:t xml:space="preserve">the </w:t>
      </w:r>
      <w:proofErr w:type="gramStart"/>
      <w:r w:rsidRPr="00ED7C91">
        <w:t>group-common</w:t>
      </w:r>
      <w:proofErr w:type="gramEnd"/>
      <w:r w:rsidRPr="00ED7C91">
        <w:t xml:space="preserve"> PDCCH/PDSCH for MCCH is </w:t>
      </w:r>
      <w:proofErr w:type="spellStart"/>
      <w:r w:rsidRPr="00ED7C91">
        <w:t>QCL’d</w:t>
      </w:r>
      <w:proofErr w:type="spellEnd"/>
      <w:r w:rsidRPr="00ED7C91">
        <w:t xml:space="preserve"> with SSB.</w:t>
      </w:r>
    </w:p>
    <w:p w14:paraId="029D21E5" w14:textId="77777777" w:rsidR="00723CC6" w:rsidRPr="00ED7C91" w:rsidRDefault="00723CC6" w:rsidP="00723CC6">
      <w:pPr>
        <w:numPr>
          <w:ilvl w:val="0"/>
          <w:numId w:val="37"/>
        </w:numPr>
        <w:overflowPunct/>
        <w:autoSpaceDE/>
        <w:autoSpaceDN/>
        <w:adjustRightInd/>
        <w:spacing w:line="252" w:lineRule="auto"/>
        <w:textAlignment w:val="auto"/>
      </w:pPr>
      <w:r w:rsidRPr="00ED7C91">
        <w:lastRenderedPageBreak/>
        <w:t xml:space="preserve">UE may assume that </w:t>
      </w:r>
      <w:r>
        <w:t xml:space="preserve">DMRS ports of </w:t>
      </w:r>
      <w:r w:rsidRPr="00ED7C91">
        <w:t xml:space="preserve">the </w:t>
      </w:r>
      <w:proofErr w:type="gramStart"/>
      <w:r w:rsidRPr="00ED7C91">
        <w:t>group-common</w:t>
      </w:r>
      <w:proofErr w:type="gramEnd"/>
      <w:r w:rsidRPr="00ED7C91">
        <w:t xml:space="preserve"> PDCCH/PDSCH for MTCH is </w:t>
      </w:r>
      <w:proofErr w:type="spellStart"/>
      <w:r w:rsidRPr="00ED7C91">
        <w:t>QCL’d</w:t>
      </w:r>
      <w:proofErr w:type="spellEnd"/>
      <w:r w:rsidRPr="00ED7C91">
        <w:t xml:space="preserve"> with SSB.</w:t>
      </w:r>
    </w:p>
    <w:p w14:paraId="6129F12E" w14:textId="77777777" w:rsidR="00723CC6" w:rsidRPr="00ED7C91" w:rsidRDefault="00723CC6" w:rsidP="00723CC6">
      <w:pPr>
        <w:numPr>
          <w:ilvl w:val="0"/>
          <w:numId w:val="37"/>
        </w:numPr>
        <w:overflowPunct/>
        <w:autoSpaceDE/>
        <w:autoSpaceDN/>
        <w:adjustRightInd/>
        <w:spacing w:line="252" w:lineRule="auto"/>
        <w:textAlignment w:val="auto"/>
      </w:pPr>
      <w:r w:rsidRPr="00ED7C91">
        <w:rPr>
          <w:lang w:eastAsia="ko-KR"/>
        </w:rPr>
        <w:t xml:space="preserve">FFS: </w:t>
      </w:r>
      <w:r w:rsidRPr="00ED7C91">
        <w:rPr>
          <w:lang w:eastAsia="x-none"/>
        </w:rPr>
        <w:t xml:space="preserve">group-common PDCCH/PDSCH for MTCH is </w:t>
      </w:r>
      <w:proofErr w:type="spellStart"/>
      <w:r w:rsidRPr="00ED7C91">
        <w:t>QCL’d</w:t>
      </w:r>
      <w:proofErr w:type="spellEnd"/>
      <w:r w:rsidRPr="00ED7C91">
        <w:t xml:space="preserve"> with periodic TRS if configured</w:t>
      </w:r>
    </w:p>
    <w:p w14:paraId="21166B40" w14:textId="77777777" w:rsidR="00723CC6" w:rsidRDefault="00723CC6" w:rsidP="00723CC6">
      <w:pPr>
        <w:pStyle w:val="ListParagraph"/>
        <w:overflowPunct w:val="0"/>
        <w:autoSpaceDE w:val="0"/>
        <w:autoSpaceDN w:val="0"/>
        <w:adjustRightInd w:val="0"/>
        <w:spacing w:after="120"/>
        <w:ind w:left="0"/>
        <w:textAlignment w:val="baseline"/>
      </w:pPr>
    </w:p>
    <w:p w14:paraId="741D3231" w14:textId="77777777" w:rsidR="00723CC6" w:rsidRDefault="00723CC6" w:rsidP="00723CC6">
      <w:pPr>
        <w:pStyle w:val="ListParagraph"/>
        <w:overflowPunct w:val="0"/>
        <w:autoSpaceDE w:val="0"/>
        <w:autoSpaceDN w:val="0"/>
        <w:adjustRightInd w:val="0"/>
        <w:spacing w:after="120"/>
        <w:ind w:left="0"/>
        <w:textAlignment w:val="baseline"/>
      </w:pPr>
      <w:r w:rsidRPr="00ED7C91">
        <w:rPr>
          <w:highlight w:val="green"/>
        </w:rPr>
        <w:t>Agreement:</w:t>
      </w:r>
    </w:p>
    <w:p w14:paraId="1F1B67A1" w14:textId="77777777" w:rsidR="00723CC6" w:rsidRDefault="00723CC6" w:rsidP="00723CC6">
      <w:r>
        <w:t xml:space="preserve">For Rel-17, for broadcast reception, </w:t>
      </w:r>
      <w:r w:rsidRPr="003D37F2">
        <w:t>RRC_IDLE/RRC_INACTIVE U</w:t>
      </w:r>
      <w:r w:rsidRPr="007E4CE1">
        <w:rPr>
          <w:color w:val="FF0000"/>
        </w:rPr>
        <w:t>E</w:t>
      </w:r>
      <w:r w:rsidRPr="003D37F2">
        <w:t>s</w:t>
      </w:r>
      <w:r>
        <w:t xml:space="preserve"> do not exceed the maximum number of </w:t>
      </w:r>
      <w:r w:rsidRPr="006924B4">
        <w:t>CORESETs</w:t>
      </w:r>
      <w:r>
        <w:t xml:space="preserve"> mandatorily (in the minimum capability) supported for Rel-15/Rel-16 U</w:t>
      </w:r>
      <w:r w:rsidRPr="002D1A83">
        <w:rPr>
          <w:color w:val="FF0000"/>
        </w:rPr>
        <w:t>E</w:t>
      </w:r>
      <w:r>
        <w:t xml:space="preserve">s, i.e., </w:t>
      </w:r>
      <w:r w:rsidRPr="003D37F2">
        <w:t>2 CORESETs</w:t>
      </w:r>
      <w:r>
        <w:t xml:space="preserve">. </w:t>
      </w:r>
    </w:p>
    <w:p w14:paraId="79635FA1" w14:textId="77777777" w:rsidR="00723CC6" w:rsidRDefault="00723CC6" w:rsidP="00723CC6">
      <w:pPr>
        <w:pStyle w:val="ListParagraph"/>
        <w:numPr>
          <w:ilvl w:val="0"/>
          <w:numId w:val="36"/>
        </w:numPr>
        <w:overflowPunct w:val="0"/>
        <w:autoSpaceDE w:val="0"/>
        <w:autoSpaceDN w:val="0"/>
        <w:adjustRightInd w:val="0"/>
        <w:spacing w:after="120"/>
        <w:textAlignment w:val="baseline"/>
      </w:pPr>
      <w:r>
        <w:t>If the CFR has the same frequency range as the initial BWP,</w:t>
      </w:r>
      <w:r w:rsidRPr="002F69BE">
        <w:rPr>
          <w:color w:val="FF0000"/>
        </w:rPr>
        <w:t xml:space="preserve"> where the initial BWP has the same frequency resources as CORESET0 or </w:t>
      </w:r>
      <w:r>
        <w:rPr>
          <w:color w:val="FF0000"/>
        </w:rPr>
        <w:t xml:space="preserve">where </w:t>
      </w:r>
      <w:r w:rsidRPr="002F69BE">
        <w:rPr>
          <w:color w:val="FF0000"/>
        </w:rPr>
        <w:t>the initial BWP has the frequency resources configured by SIB1</w:t>
      </w:r>
      <w:r>
        <w:t xml:space="preserve">, </w:t>
      </w:r>
      <w:r w:rsidRPr="003D37F2">
        <w:t>RRC_IDLE/RRC_INACTIVE U</w:t>
      </w:r>
      <w:r w:rsidRPr="002F69BE">
        <w:rPr>
          <w:color w:val="FF0000"/>
        </w:rPr>
        <w:t>E</w:t>
      </w:r>
      <w:r w:rsidRPr="003D37F2">
        <w:t>s</w:t>
      </w:r>
      <w:r>
        <w:t xml:space="preserve"> can be configured with the following option</w:t>
      </w:r>
      <w:r w:rsidRPr="002F69BE">
        <w:rPr>
          <w:color w:val="FF0000"/>
        </w:rPr>
        <w:t>s</w:t>
      </w:r>
      <w:r>
        <w:t>:</w:t>
      </w:r>
    </w:p>
    <w:p w14:paraId="7458A303" w14:textId="77777777" w:rsidR="00723CC6" w:rsidRDefault="00723CC6" w:rsidP="00723CC6">
      <w:pPr>
        <w:pStyle w:val="ListParagraph"/>
        <w:numPr>
          <w:ilvl w:val="1"/>
          <w:numId w:val="36"/>
        </w:numPr>
        <w:overflowPunct w:val="0"/>
        <w:autoSpaceDE w:val="0"/>
        <w:autoSpaceDN w:val="0"/>
        <w:adjustRightInd w:val="0"/>
        <w:spacing w:after="120"/>
        <w:textAlignment w:val="baseline"/>
      </w:pPr>
      <w:r w:rsidRPr="003D37F2">
        <w:t>CORESET#0</w:t>
      </w:r>
      <w:r>
        <w:t xml:space="preserve"> (default option if CFR is the initial BWP and </w:t>
      </w:r>
      <w:r w:rsidRPr="006924B4">
        <w:t>CORESET</w:t>
      </w:r>
      <w:r>
        <w:t xml:space="preserve"> is not configured); or</w:t>
      </w:r>
    </w:p>
    <w:p w14:paraId="0772B04A" w14:textId="77777777" w:rsidR="00723CC6" w:rsidRPr="0038405D" w:rsidRDefault="00723CC6" w:rsidP="00723CC6">
      <w:pPr>
        <w:pStyle w:val="ListParagraph"/>
        <w:numPr>
          <w:ilvl w:val="1"/>
          <w:numId w:val="36"/>
        </w:numPr>
        <w:overflowPunct w:val="0"/>
        <w:autoSpaceDE w:val="0"/>
        <w:autoSpaceDN w:val="0"/>
        <w:adjustRightInd w:val="0"/>
        <w:spacing w:after="120"/>
        <w:textAlignment w:val="baseline"/>
      </w:pPr>
      <w:r w:rsidRPr="006924B4">
        <w:t xml:space="preserve">CORESET configured by </w:t>
      </w:r>
      <w:proofErr w:type="spellStart"/>
      <w:r w:rsidRPr="006924B4">
        <w:rPr>
          <w:i/>
          <w:iCs/>
        </w:rPr>
        <w:t>commonControlResourceSet</w:t>
      </w:r>
      <w:proofErr w:type="spellEnd"/>
      <w:r>
        <w:rPr>
          <w:i/>
          <w:iCs/>
        </w:rPr>
        <w:t>;</w:t>
      </w:r>
      <w:r w:rsidRPr="0038405D">
        <w:t xml:space="preserve"> or</w:t>
      </w:r>
    </w:p>
    <w:p w14:paraId="55E1C6A5" w14:textId="77777777" w:rsidR="00723CC6" w:rsidRDefault="00723CC6" w:rsidP="00723CC6">
      <w:pPr>
        <w:pStyle w:val="ListParagraph"/>
        <w:numPr>
          <w:ilvl w:val="1"/>
          <w:numId w:val="36"/>
        </w:numPr>
        <w:overflowPunct w:val="0"/>
        <w:autoSpaceDE w:val="0"/>
        <w:autoSpaceDN w:val="0"/>
        <w:adjustRightInd w:val="0"/>
        <w:spacing w:after="120"/>
        <w:textAlignment w:val="baseline"/>
      </w:pPr>
      <w:r w:rsidRPr="003D37F2">
        <w:t>CORESET#0</w:t>
      </w:r>
      <w:r>
        <w:t xml:space="preserve"> and </w:t>
      </w:r>
      <w:r w:rsidRPr="006924B4">
        <w:t xml:space="preserve">CORESET configured by </w:t>
      </w:r>
      <w:proofErr w:type="spellStart"/>
      <w:r w:rsidRPr="006924B4">
        <w:rPr>
          <w:i/>
          <w:iCs/>
        </w:rPr>
        <w:t>commonControlResourceSet</w:t>
      </w:r>
      <w:proofErr w:type="spellEnd"/>
      <w:r>
        <w:t>.</w:t>
      </w:r>
    </w:p>
    <w:p w14:paraId="518E97E2" w14:textId="77777777" w:rsidR="00723CC6" w:rsidRDefault="00723CC6" w:rsidP="00723CC6">
      <w:pPr>
        <w:pStyle w:val="ListParagraph"/>
        <w:numPr>
          <w:ilvl w:val="0"/>
          <w:numId w:val="36"/>
        </w:numPr>
        <w:overflowPunct w:val="0"/>
        <w:autoSpaceDE w:val="0"/>
        <w:autoSpaceDN w:val="0"/>
        <w:adjustRightInd w:val="0"/>
        <w:spacing w:after="120"/>
        <w:textAlignment w:val="baseline"/>
      </w:pPr>
      <w:r w:rsidRPr="008246BD">
        <w:rPr>
          <w:strike/>
        </w:rPr>
        <w:t xml:space="preserve">FFS </w:t>
      </w:r>
      <w:r w:rsidRPr="008246BD">
        <w:rPr>
          <w:strike/>
          <w:color w:val="FF0000"/>
        </w:rPr>
        <w:t xml:space="preserve">is </w:t>
      </w:r>
      <w:r w:rsidRPr="008246BD">
        <w:rPr>
          <w:strike/>
        </w:rPr>
        <w:t xml:space="preserve">the possibility to configure more than 2 CORESETs </w:t>
      </w:r>
      <w:r w:rsidRPr="008246BD">
        <w:rPr>
          <w:strike/>
          <w:color w:val="FF0000"/>
        </w:rPr>
        <w:t>based on UE capability</w:t>
      </w:r>
      <w:r>
        <w:t>.</w:t>
      </w:r>
    </w:p>
    <w:p w14:paraId="40CE1200" w14:textId="77777777" w:rsidR="00723CC6" w:rsidRDefault="00723CC6" w:rsidP="005766CE">
      <w:pPr>
        <w:jc w:val="both"/>
        <w:rPr>
          <w:lang w:eastAsia="x-none"/>
        </w:rPr>
      </w:pPr>
    </w:p>
    <w:p w14:paraId="34CE4F07" w14:textId="77777777" w:rsidR="00723CC6" w:rsidRDefault="00723CC6" w:rsidP="005766CE">
      <w:pPr>
        <w:jc w:val="both"/>
        <w:rPr>
          <w:lang w:eastAsia="x-none"/>
        </w:rPr>
      </w:pPr>
    </w:p>
    <w:p w14:paraId="4F571ED9" w14:textId="49D96A42" w:rsidR="00DB50F5" w:rsidRDefault="00DB50F5" w:rsidP="005766CE">
      <w:pPr>
        <w:jc w:val="both"/>
        <w:rPr>
          <w:lang w:eastAsia="x-none"/>
        </w:rPr>
      </w:pPr>
      <w:r>
        <w:rPr>
          <w:lang w:eastAsia="x-none"/>
        </w:rPr>
        <w:t>In RAN1#10</w:t>
      </w:r>
      <w:r w:rsidR="0000516D">
        <w:rPr>
          <w:lang w:eastAsia="x-none"/>
        </w:rPr>
        <w:t>4</w:t>
      </w:r>
      <w:r>
        <w:rPr>
          <w:lang w:eastAsia="x-none"/>
        </w:rPr>
        <w:t>-e meeting, we have the following agreements for MBS RRC_IDLE/INACTIVE UEs.</w:t>
      </w:r>
    </w:p>
    <w:p w14:paraId="7BAF4459" w14:textId="77777777" w:rsidR="0000516D" w:rsidRDefault="0000516D" w:rsidP="005766CE">
      <w:pPr>
        <w:rPr>
          <w:lang w:eastAsia="x-none"/>
        </w:rPr>
      </w:pPr>
      <w:r w:rsidRPr="001C48A9">
        <w:rPr>
          <w:highlight w:val="green"/>
          <w:lang w:eastAsia="x-none"/>
        </w:rPr>
        <w:t>Agreement:</w:t>
      </w:r>
    </w:p>
    <w:p w14:paraId="0DDE0A76" w14:textId="77777777" w:rsidR="0000516D" w:rsidRPr="008415B4" w:rsidRDefault="0000516D" w:rsidP="005766CE">
      <w:r w:rsidRPr="008415B4">
        <w:t>For RRC_IDLE/RRC_INACTIVE UEs, one common frequency resource for group-common PDCCH/PDSCH can be defined/configured.</w:t>
      </w:r>
    </w:p>
    <w:p w14:paraId="1A441BB9" w14:textId="77777777" w:rsidR="0000516D" w:rsidRPr="008415B4" w:rsidRDefault="0000516D" w:rsidP="00F509F8">
      <w:pPr>
        <w:pStyle w:val="ListParagraph"/>
        <w:numPr>
          <w:ilvl w:val="0"/>
          <w:numId w:val="25"/>
        </w:numPr>
        <w:overflowPunct w:val="0"/>
        <w:autoSpaceDE w:val="0"/>
        <w:autoSpaceDN w:val="0"/>
        <w:adjustRightInd w:val="0"/>
        <w:textAlignment w:val="baseline"/>
      </w:pPr>
      <w:r w:rsidRPr="008415B4">
        <w:t>FFS: whether to define/configure more than one common frequency resource</w:t>
      </w:r>
      <w:r>
        <w:t>s</w:t>
      </w:r>
    </w:p>
    <w:p w14:paraId="41E84D4B" w14:textId="77777777" w:rsidR="0000516D" w:rsidRDefault="0000516D" w:rsidP="005766CE"/>
    <w:p w14:paraId="07E9FBDC" w14:textId="77777777" w:rsidR="0000516D" w:rsidRDefault="0000516D" w:rsidP="005766CE">
      <w:pPr>
        <w:rPr>
          <w:lang w:eastAsia="x-none"/>
        </w:rPr>
      </w:pPr>
      <w:r w:rsidRPr="004F1E46">
        <w:rPr>
          <w:highlight w:val="green"/>
          <w:lang w:eastAsia="x-none"/>
        </w:rPr>
        <w:t>Agreement:</w:t>
      </w:r>
    </w:p>
    <w:p w14:paraId="366FD095" w14:textId="77777777" w:rsidR="0000516D" w:rsidRPr="004F1E46" w:rsidRDefault="0000516D" w:rsidP="005766CE">
      <w:pPr>
        <w:rPr>
          <w:lang w:eastAsia="x-none"/>
        </w:rPr>
      </w:pPr>
      <w:r w:rsidRPr="004F1E46">
        <w:rPr>
          <w:lang w:eastAsia="x-none"/>
        </w:rPr>
        <w:t xml:space="preserve">For RRC_IDLE/RRC_INACTIVE UEs, for broadcast reception, the UE may assume that </w:t>
      </w:r>
      <w:proofErr w:type="gramStart"/>
      <w:r w:rsidRPr="004F1E46">
        <w:rPr>
          <w:lang w:eastAsia="x-none"/>
        </w:rPr>
        <w:t>group-common</w:t>
      </w:r>
      <w:proofErr w:type="gramEnd"/>
      <w:r w:rsidRPr="004F1E46">
        <w:rPr>
          <w:lang w:eastAsia="x-none"/>
        </w:rPr>
        <w:t xml:space="preserve"> PDCCH/PDSCH is </w:t>
      </w:r>
      <w:proofErr w:type="spellStart"/>
      <w:r w:rsidRPr="004F1E46">
        <w:rPr>
          <w:lang w:eastAsia="x-none"/>
        </w:rPr>
        <w:t>QCL’d</w:t>
      </w:r>
      <w:proofErr w:type="spellEnd"/>
      <w:r w:rsidRPr="004F1E46">
        <w:rPr>
          <w:lang w:eastAsia="x-none"/>
        </w:rPr>
        <w:t xml:space="preserve"> with SSB.</w:t>
      </w:r>
    </w:p>
    <w:p w14:paraId="7AA1BDAA"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 xml:space="preserve">It is up to UE implementation whether UE monitors monitoring occasions corresponding to all SSB indexes or monitoring occasions corresponding to a subset of all SSB indexes. </w:t>
      </w:r>
    </w:p>
    <w:p w14:paraId="29F62549"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FFS: association rules between SSB indexes and UE monitoring occasions.</w:t>
      </w:r>
    </w:p>
    <w:p w14:paraId="6301252E"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 xml:space="preserve">FFS: group-common PDCCH/PDSCH is </w:t>
      </w:r>
      <w:proofErr w:type="spellStart"/>
      <w:r w:rsidRPr="004F1E46">
        <w:rPr>
          <w:lang w:eastAsia="x-none"/>
        </w:rPr>
        <w:t>QCl’d</w:t>
      </w:r>
      <w:proofErr w:type="spellEnd"/>
      <w:r w:rsidRPr="004F1E46">
        <w:rPr>
          <w:lang w:eastAsia="x-none"/>
        </w:rPr>
        <w:t xml:space="preserve"> with TRS if configured</w:t>
      </w:r>
    </w:p>
    <w:p w14:paraId="3DFC3060" w14:textId="77777777" w:rsidR="0000516D" w:rsidRDefault="0000516D" w:rsidP="005766CE">
      <w:pPr>
        <w:rPr>
          <w:lang w:eastAsia="x-none"/>
        </w:rPr>
      </w:pPr>
    </w:p>
    <w:p w14:paraId="0ED8A47A" w14:textId="77777777" w:rsidR="0000516D" w:rsidRDefault="0000516D" w:rsidP="005766CE">
      <w:pPr>
        <w:rPr>
          <w:lang w:eastAsia="x-none"/>
        </w:rPr>
      </w:pPr>
      <w:r w:rsidRPr="007D2C7E">
        <w:rPr>
          <w:highlight w:val="green"/>
          <w:lang w:eastAsia="x-none"/>
        </w:rPr>
        <w:t>Agreement:</w:t>
      </w:r>
    </w:p>
    <w:p w14:paraId="282A8861" w14:textId="77777777" w:rsidR="0000516D" w:rsidRPr="004F1E46" w:rsidRDefault="0000516D" w:rsidP="005766CE">
      <w:pPr>
        <w:rPr>
          <w:lang w:eastAsia="x-none"/>
        </w:rPr>
      </w:pPr>
      <w:r>
        <w:rPr>
          <w:lang w:eastAsia="x-none"/>
        </w:rPr>
        <w:t>F</w:t>
      </w:r>
      <w:r w:rsidRPr="004F1E46">
        <w:rPr>
          <w:lang w:eastAsia="x-none"/>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2BEC397" w14:textId="77777777" w:rsidR="0000516D" w:rsidRPr="004F1E46" w:rsidRDefault="0000516D" w:rsidP="00F509F8">
      <w:pPr>
        <w:numPr>
          <w:ilvl w:val="0"/>
          <w:numId w:val="27"/>
        </w:numPr>
        <w:overflowPunct/>
        <w:autoSpaceDE/>
        <w:autoSpaceDN/>
        <w:adjustRightInd/>
        <w:textAlignment w:val="auto"/>
        <w:rPr>
          <w:lang w:eastAsia="x-none"/>
        </w:rPr>
      </w:pPr>
      <w:r w:rsidRPr="004F1E46">
        <w:rPr>
          <w:rFonts w:hint="eastAsia"/>
          <w:lang w:eastAsia="x-none"/>
        </w:rPr>
        <w:t xml:space="preserve">FFS: the case when </w:t>
      </w:r>
      <w:r w:rsidRPr="004F1E46">
        <w:rPr>
          <w:lang w:eastAsia="x-none"/>
        </w:rPr>
        <w:t xml:space="preserve">UE-specific active BWP of RRC_CONNECTED UE </w:t>
      </w:r>
      <w:r w:rsidRPr="004F1E46">
        <w:rPr>
          <w:rFonts w:hint="eastAsia"/>
          <w:lang w:eastAsia="x-none"/>
        </w:rPr>
        <w:t xml:space="preserve">does not </w:t>
      </w:r>
      <w:r w:rsidRPr="004F1E46">
        <w:rPr>
          <w:lang w:eastAsia="x-none"/>
        </w:rPr>
        <w:t>contain the common frequency resource of RRC_IDLE/INACTIVE UEs</w:t>
      </w:r>
      <w:r w:rsidRPr="004F1E46">
        <w:rPr>
          <w:rFonts w:hint="eastAsia"/>
          <w:lang w:eastAsia="x-none"/>
        </w:rPr>
        <w:t>.</w:t>
      </w:r>
    </w:p>
    <w:p w14:paraId="6B621CDE" w14:textId="77777777" w:rsidR="0000516D" w:rsidRDefault="0000516D" w:rsidP="005766CE">
      <w:pPr>
        <w:rPr>
          <w:lang w:eastAsia="x-none"/>
        </w:rPr>
      </w:pPr>
    </w:p>
    <w:p w14:paraId="2DFA6684" w14:textId="77777777" w:rsidR="0000516D" w:rsidRDefault="0000516D" w:rsidP="005766CE">
      <w:pPr>
        <w:rPr>
          <w:lang w:eastAsia="x-none"/>
        </w:rPr>
      </w:pPr>
    </w:p>
    <w:p w14:paraId="7A3B95B7" w14:textId="77777777" w:rsidR="0000516D" w:rsidRDefault="0000516D" w:rsidP="005766CE">
      <w:pPr>
        <w:rPr>
          <w:lang w:eastAsia="x-none"/>
        </w:rPr>
      </w:pPr>
      <w:r w:rsidRPr="00A37BBD">
        <w:rPr>
          <w:highlight w:val="green"/>
          <w:lang w:eastAsia="x-none"/>
        </w:rPr>
        <w:t>Agreement:</w:t>
      </w:r>
    </w:p>
    <w:p w14:paraId="5AEB7D6C" w14:textId="77777777" w:rsidR="0000516D" w:rsidRPr="008D1C4F" w:rsidRDefault="0000516D" w:rsidP="005766CE">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8D1C4F">
        <w:rPr>
          <w:u w:val="single"/>
        </w:rPr>
        <w:t>and identify which case(s) will be supported</w:t>
      </w:r>
      <w:r w:rsidRPr="008D1C4F">
        <w:t>:</w:t>
      </w:r>
    </w:p>
    <w:p w14:paraId="17378076" w14:textId="77777777" w:rsidR="0000516D" w:rsidRPr="008D1C4F" w:rsidRDefault="0000516D" w:rsidP="00F509F8">
      <w:pPr>
        <w:pStyle w:val="ListParagraph"/>
        <w:numPr>
          <w:ilvl w:val="0"/>
          <w:numId w:val="28"/>
        </w:numPr>
        <w:overflowPunct w:val="0"/>
        <w:autoSpaceDE w:val="0"/>
        <w:autoSpaceDN w:val="0"/>
        <w:adjustRightInd w:val="0"/>
        <w:textAlignment w:val="baseline"/>
      </w:pPr>
      <w:r w:rsidRPr="008D1C4F">
        <w:t xml:space="preserve">[Case E] the case where a CFR is defined based on a configured BWP. </w:t>
      </w:r>
    </w:p>
    <w:p w14:paraId="4747FBBE" w14:textId="77777777" w:rsidR="0000516D" w:rsidRPr="0057637A" w:rsidRDefault="0000516D" w:rsidP="00F509F8">
      <w:pPr>
        <w:pStyle w:val="ListParagraph"/>
        <w:numPr>
          <w:ilvl w:val="1"/>
          <w:numId w:val="28"/>
        </w:numPr>
        <w:overflowPunct w:val="0"/>
        <w:autoSpaceDE w:val="0"/>
        <w:autoSpaceDN w:val="0"/>
        <w:adjustRightInd w:val="0"/>
        <w:textAlignment w:val="baseline"/>
      </w:pPr>
      <w:proofErr w:type="gramStart"/>
      <w:r>
        <w:t>In particular, study</w:t>
      </w:r>
      <w:proofErr w:type="gramEnd"/>
      <w:r>
        <w:t xml:space="preserve"> the following:</w:t>
      </w:r>
    </w:p>
    <w:p w14:paraId="2F918FCD" w14:textId="77777777" w:rsidR="0000516D" w:rsidRDefault="0000516D" w:rsidP="00F509F8">
      <w:pPr>
        <w:pStyle w:val="ListParagraph"/>
        <w:numPr>
          <w:ilvl w:val="2"/>
          <w:numId w:val="28"/>
        </w:numPr>
        <w:overflowPunct w:val="0"/>
        <w:autoSpaceDE w:val="0"/>
        <w:autoSpaceDN w:val="0"/>
        <w:adjustRightInd w:val="0"/>
        <w:textAlignment w:val="baseline"/>
      </w:pPr>
      <w:r>
        <w:t xml:space="preserve">whether a </w:t>
      </w:r>
      <w:r w:rsidRPr="0057637A">
        <w:t>configured BWP</w:t>
      </w:r>
      <w:r>
        <w:t xml:space="preserve"> for MBS is needed or not.</w:t>
      </w:r>
    </w:p>
    <w:p w14:paraId="7E4674E6" w14:textId="77777777" w:rsidR="0000516D" w:rsidRPr="0057637A" w:rsidRDefault="0000516D" w:rsidP="00F509F8">
      <w:pPr>
        <w:pStyle w:val="ListParagraph"/>
        <w:numPr>
          <w:ilvl w:val="2"/>
          <w:numId w:val="28"/>
        </w:numPr>
        <w:overflowPunct w:val="0"/>
        <w:autoSpaceDE w:val="0"/>
        <w:autoSpaceDN w:val="0"/>
        <w:adjustRightInd w:val="0"/>
        <w:textAlignment w:val="baseline"/>
      </w:pPr>
      <w:r>
        <w:t xml:space="preserve">whether </w:t>
      </w:r>
      <w:r>
        <w:rPr>
          <w:lang w:eastAsia="zh-CN"/>
        </w:rPr>
        <w:t>BWP switching is needed or not.</w:t>
      </w:r>
    </w:p>
    <w:p w14:paraId="6FFF9C0E" w14:textId="77777777" w:rsidR="0000516D" w:rsidRDefault="0000516D" w:rsidP="00F509F8">
      <w:pPr>
        <w:pStyle w:val="ListParagraph"/>
        <w:numPr>
          <w:ilvl w:val="1"/>
          <w:numId w:val="28"/>
        </w:numPr>
        <w:overflowPunct w:val="0"/>
        <w:autoSpaceDE w:val="0"/>
        <w:autoSpaceDN w:val="0"/>
        <w:adjustRightInd w:val="0"/>
        <w:textAlignment w:val="baseline"/>
      </w:pPr>
      <w:r>
        <w:t xml:space="preserve">In this study, the </w:t>
      </w:r>
      <w:r w:rsidRPr="0057637A">
        <w:t>configured BWP</w:t>
      </w:r>
      <w:r>
        <w:t xml:space="preserve"> has the following properties:</w:t>
      </w:r>
    </w:p>
    <w:p w14:paraId="3C12B2B5" w14:textId="77777777" w:rsidR="0000516D" w:rsidRPr="0057637A" w:rsidRDefault="0000516D" w:rsidP="00F509F8">
      <w:pPr>
        <w:pStyle w:val="ListParagraph"/>
        <w:numPr>
          <w:ilvl w:val="2"/>
          <w:numId w:val="28"/>
        </w:numPr>
        <w:overflowPunct w:val="0"/>
        <w:autoSpaceDE w:val="0"/>
        <w:autoSpaceDN w:val="0"/>
        <w:adjustRightInd w:val="0"/>
        <w:textAlignment w:val="baseline"/>
      </w:pPr>
      <w:r w:rsidRPr="0057637A">
        <w:t xml:space="preserve">The configured BWP is different than the initial BWP where the frequency resources of this initial BWP are configured smaller than the full carrier bandwidth. </w:t>
      </w:r>
    </w:p>
    <w:p w14:paraId="345E99B4" w14:textId="77777777" w:rsidR="0000516D" w:rsidRPr="0057637A" w:rsidRDefault="0000516D" w:rsidP="00F509F8">
      <w:pPr>
        <w:pStyle w:val="ListParagraph"/>
        <w:numPr>
          <w:ilvl w:val="2"/>
          <w:numId w:val="28"/>
        </w:numPr>
        <w:overflowPunct w:val="0"/>
        <w:autoSpaceDE w:val="0"/>
        <w:autoSpaceDN w:val="0"/>
        <w:adjustRightInd w:val="0"/>
        <w:textAlignment w:val="baseline"/>
      </w:pPr>
      <w:r w:rsidRPr="0057637A">
        <w:t>The CFR has the frequency resources identical to the configured BWP.</w:t>
      </w:r>
    </w:p>
    <w:p w14:paraId="2C3B60F7" w14:textId="77777777" w:rsidR="0000516D" w:rsidRDefault="0000516D" w:rsidP="00F509F8">
      <w:pPr>
        <w:pStyle w:val="ListParagraph"/>
        <w:numPr>
          <w:ilvl w:val="2"/>
          <w:numId w:val="28"/>
        </w:numPr>
        <w:overflowPunct w:val="0"/>
        <w:autoSpaceDE w:val="0"/>
        <w:autoSpaceDN w:val="0"/>
        <w:adjustRightInd w:val="0"/>
        <w:textAlignment w:val="baseline"/>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7D039DA6" w14:textId="77777777" w:rsidR="0000516D" w:rsidRDefault="0000516D" w:rsidP="00F509F8">
      <w:pPr>
        <w:pStyle w:val="ListParagraph"/>
        <w:numPr>
          <w:ilvl w:val="1"/>
          <w:numId w:val="28"/>
        </w:numPr>
        <w:overflowPunct w:val="0"/>
        <w:autoSpaceDE w:val="0"/>
        <w:autoSpaceDN w:val="0"/>
        <w:adjustRightInd w:val="0"/>
        <w:textAlignment w:val="baseline"/>
      </w:pPr>
      <w:r>
        <w:t>Note: The configured BWP is not larger than the carrier bandwidth</w:t>
      </w:r>
    </w:p>
    <w:p w14:paraId="0EC3D2CF" w14:textId="77777777" w:rsidR="0000516D" w:rsidRDefault="0000516D" w:rsidP="00F509F8">
      <w:pPr>
        <w:pStyle w:val="ListParagraph"/>
        <w:numPr>
          <w:ilvl w:val="0"/>
          <w:numId w:val="28"/>
        </w:numPr>
        <w:overflowPunct w:val="0"/>
        <w:autoSpaceDE w:val="0"/>
        <w:autoSpaceDN w:val="0"/>
        <w:adjustRightInd w:val="0"/>
        <w:textAlignment w:val="baseline"/>
      </w:pPr>
      <w:r w:rsidRPr="00B42E27">
        <w:lastRenderedPageBreak/>
        <w:t>the case where</w:t>
      </w:r>
      <w:r w:rsidRPr="00BE531D">
        <w:t xml:space="preserve"> the initial BWP </w:t>
      </w:r>
      <w:r>
        <w:t xml:space="preserve">fully </w:t>
      </w:r>
      <w:r w:rsidRPr="00BE531D">
        <w:t>contains the CFR in the frequency domain.</w:t>
      </w:r>
    </w:p>
    <w:p w14:paraId="097AF916" w14:textId="77777777" w:rsidR="0000516D" w:rsidRPr="00BE531D" w:rsidRDefault="0000516D" w:rsidP="00F509F8">
      <w:pPr>
        <w:pStyle w:val="ListParagraph"/>
        <w:numPr>
          <w:ilvl w:val="1"/>
          <w:numId w:val="28"/>
        </w:numPr>
        <w:overflowPunct w:val="0"/>
        <w:autoSpaceDE w:val="0"/>
        <w:autoSpaceDN w:val="0"/>
        <w:adjustRightInd w:val="0"/>
        <w:textAlignment w:val="baseline"/>
      </w:pPr>
      <w:r>
        <w:t>I</w:t>
      </w:r>
      <w:r w:rsidRPr="00BE531D">
        <w:t xml:space="preserve">n </w:t>
      </w:r>
      <w:r>
        <w:t>this study t</w:t>
      </w:r>
      <w:r w:rsidRPr="00BE531D">
        <w:t xml:space="preserve">he following </w:t>
      </w:r>
      <w:r>
        <w:t>sub-cases are considered</w:t>
      </w:r>
      <w:r w:rsidRPr="00BE531D">
        <w:t>:</w:t>
      </w:r>
    </w:p>
    <w:p w14:paraId="4DB28913" w14:textId="77777777" w:rsidR="0000516D" w:rsidRPr="00BE531D" w:rsidRDefault="0000516D" w:rsidP="00F509F8">
      <w:pPr>
        <w:numPr>
          <w:ilvl w:val="2"/>
          <w:numId w:val="28"/>
        </w:numPr>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5416DB3" w14:textId="77777777" w:rsidR="0000516D" w:rsidRPr="008D1C4F" w:rsidRDefault="0000516D" w:rsidP="00F509F8">
      <w:pPr>
        <w:numPr>
          <w:ilvl w:val="2"/>
          <w:numId w:val="28"/>
        </w:numPr>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4A1A5706" w14:textId="77777777" w:rsidR="0000516D" w:rsidRPr="008D1C4F" w:rsidRDefault="0000516D" w:rsidP="00F509F8">
      <w:pPr>
        <w:pStyle w:val="ListParagraph"/>
        <w:numPr>
          <w:ilvl w:val="1"/>
          <w:numId w:val="28"/>
        </w:numPr>
        <w:overflowPunct w:val="0"/>
        <w:autoSpaceDE w:val="0"/>
        <w:autoSpaceDN w:val="0"/>
        <w:adjustRightInd w:val="0"/>
        <w:textAlignment w:val="baseline"/>
      </w:pPr>
      <w:proofErr w:type="gramStart"/>
      <w:r w:rsidRPr="008D1C4F">
        <w:t>In particular, study</w:t>
      </w:r>
      <w:proofErr w:type="gramEnd"/>
      <w:r w:rsidRPr="008D1C4F">
        <w:t xml:space="preserve"> the following:</w:t>
      </w:r>
    </w:p>
    <w:p w14:paraId="6F8969B4"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Whether the considered two options with a CFR with smaller size than the initial BWP are needed or not for MBS.</w:t>
      </w:r>
    </w:p>
    <w:p w14:paraId="05A90725" w14:textId="77777777" w:rsidR="0000516D" w:rsidRPr="008D1C4F" w:rsidRDefault="0000516D" w:rsidP="00F509F8">
      <w:pPr>
        <w:pStyle w:val="ListParagraph"/>
        <w:numPr>
          <w:ilvl w:val="0"/>
          <w:numId w:val="28"/>
        </w:numPr>
        <w:overflowPunct w:val="0"/>
        <w:autoSpaceDE w:val="0"/>
        <w:autoSpaceDN w:val="0"/>
        <w:adjustRightInd w:val="0"/>
        <w:textAlignment w:val="baseline"/>
      </w:pPr>
      <w:r w:rsidRPr="008D1C4F">
        <w:t xml:space="preserve">the case where the initial BWP has same size as the CFR in the frequency domain. </w:t>
      </w:r>
    </w:p>
    <w:p w14:paraId="4083C785" w14:textId="77777777" w:rsidR="0000516D" w:rsidRPr="008D1C4F" w:rsidRDefault="0000516D" w:rsidP="00F509F8">
      <w:pPr>
        <w:pStyle w:val="ListParagraph"/>
        <w:numPr>
          <w:ilvl w:val="1"/>
          <w:numId w:val="28"/>
        </w:numPr>
        <w:overflowPunct w:val="0"/>
        <w:autoSpaceDE w:val="0"/>
        <w:autoSpaceDN w:val="0"/>
        <w:adjustRightInd w:val="0"/>
        <w:textAlignment w:val="baseline"/>
      </w:pPr>
      <w:r w:rsidRPr="008D1C4F">
        <w:t>In this study the following two sub-cases are considered:</w:t>
      </w:r>
    </w:p>
    <w:p w14:paraId="1A8A122F"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[Case A] A CFR with the same size as the initial BWP, where the initial BWP has the same frequency resources as CORESET0. In this case the CFR has the same frequency resources and same SCS and CP as the initial BWP.</w:t>
      </w:r>
    </w:p>
    <w:p w14:paraId="3DE858E3"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[Case C] A CFR with same size as the initial BWP, where the initial BWP has the frequency resources configured by SIB1. In this case the CFR has the same frequency resources and same SCS and CP as the initial BWP.</w:t>
      </w:r>
    </w:p>
    <w:p w14:paraId="15A6BEB4" w14:textId="77777777" w:rsidR="0000516D" w:rsidRPr="008D1C4F" w:rsidRDefault="0000516D" w:rsidP="00F509F8">
      <w:pPr>
        <w:pStyle w:val="ListParagraph"/>
        <w:numPr>
          <w:ilvl w:val="1"/>
          <w:numId w:val="28"/>
        </w:numPr>
        <w:overflowPunct w:val="0"/>
        <w:autoSpaceDE w:val="0"/>
        <w:autoSpaceDN w:val="0"/>
        <w:adjustRightInd w:val="0"/>
        <w:textAlignment w:val="baseline"/>
      </w:pPr>
      <w:proofErr w:type="gramStart"/>
      <w:r w:rsidRPr="008D1C4F">
        <w:t>In particular, study</w:t>
      </w:r>
      <w:proofErr w:type="gramEnd"/>
      <w:r w:rsidRPr="008D1C4F">
        <w:t xml:space="preserve"> the following:</w:t>
      </w:r>
    </w:p>
    <w:p w14:paraId="38EEC8BF"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Whether the considered two options with a CFR with the same size as the initial BWP are needed or not for MBS.</w:t>
      </w:r>
    </w:p>
    <w:p w14:paraId="7DFC6C55" w14:textId="77777777" w:rsidR="0000516D" w:rsidRDefault="0000516D" w:rsidP="005766CE">
      <w:pPr>
        <w:rPr>
          <w:highlight w:val="green"/>
        </w:rPr>
      </w:pPr>
    </w:p>
    <w:p w14:paraId="1D596F5A" w14:textId="77777777" w:rsidR="0000516D" w:rsidRDefault="0000516D" w:rsidP="005766CE">
      <w:pPr>
        <w:rPr>
          <w:highlight w:val="green"/>
        </w:rPr>
      </w:pPr>
    </w:p>
    <w:p w14:paraId="3A749A10" w14:textId="77777777" w:rsidR="0000516D" w:rsidRDefault="0000516D" w:rsidP="005766CE">
      <w:pPr>
        <w:rPr>
          <w:highlight w:val="green"/>
        </w:rPr>
      </w:pPr>
    </w:p>
    <w:p w14:paraId="117725CE" w14:textId="77777777" w:rsidR="0000516D" w:rsidRDefault="0000516D" w:rsidP="005766CE">
      <w:pPr>
        <w:rPr>
          <w:highlight w:val="green"/>
        </w:rPr>
      </w:pPr>
    </w:p>
    <w:p w14:paraId="4A02C770" w14:textId="77777777" w:rsidR="0000516D" w:rsidRDefault="0000516D" w:rsidP="005766CE">
      <w:pPr>
        <w:jc w:val="both"/>
        <w:rPr>
          <w:lang w:eastAsia="x-none"/>
        </w:rPr>
      </w:pPr>
      <w:r>
        <w:rPr>
          <w:lang w:eastAsia="x-none"/>
        </w:rPr>
        <w:t>In RAN1#103-e meeting, we have the following agreements for MBS RRC_IDLE/INACTIVE UEs.</w:t>
      </w:r>
    </w:p>
    <w:p w14:paraId="703B3D67" w14:textId="77777777" w:rsidR="0000516D" w:rsidRDefault="0000516D" w:rsidP="005766CE">
      <w:pPr>
        <w:rPr>
          <w:highlight w:val="green"/>
        </w:rPr>
      </w:pPr>
    </w:p>
    <w:p w14:paraId="5C4755AE" w14:textId="73892AC8" w:rsidR="00DB50F5" w:rsidRPr="00987E32" w:rsidRDefault="00DB50F5" w:rsidP="005766CE">
      <w:r w:rsidRPr="00987E32">
        <w:rPr>
          <w:highlight w:val="green"/>
        </w:rPr>
        <w:t>Agreements:</w:t>
      </w:r>
      <w:r w:rsidRPr="00987E32">
        <w:rPr>
          <w:b/>
          <w:bCs/>
        </w:rPr>
        <w:t xml:space="preserve"> </w:t>
      </w:r>
      <w:r w:rsidRPr="00987E32">
        <w:t>For RRC_IDLE/RRC_INACTIVE UEs, support group-common PDCCH with CRC scrambled by a common RNTI to schedule a group-common PDSCH, where the scrambling of the group-common PDSCH is based on the same common RNTI.</w:t>
      </w:r>
    </w:p>
    <w:p w14:paraId="37AECECD" w14:textId="77777777" w:rsidR="00DB50F5" w:rsidRDefault="00DB50F5" w:rsidP="00F509F8">
      <w:pPr>
        <w:numPr>
          <w:ilvl w:val="0"/>
          <w:numId w:val="19"/>
        </w:numPr>
        <w:adjustRightInd/>
        <w:textAlignment w:val="auto"/>
      </w:pPr>
      <w:r w:rsidRPr="00987E32">
        <w:t>FFS details</w:t>
      </w:r>
    </w:p>
    <w:p w14:paraId="4840591A" w14:textId="77777777" w:rsidR="00DB50F5" w:rsidRPr="0034428B" w:rsidRDefault="00DB50F5" w:rsidP="005766CE">
      <w:pPr>
        <w:rPr>
          <w:highlight w:val="green"/>
        </w:rPr>
      </w:pPr>
      <w:r w:rsidRPr="0034428B">
        <w:rPr>
          <w:highlight w:val="green"/>
        </w:rPr>
        <w:t>Agreements:</w:t>
      </w:r>
    </w:p>
    <w:p w14:paraId="67A710FC" w14:textId="77777777" w:rsidR="00DB50F5" w:rsidRPr="0034428B" w:rsidRDefault="00DB50F5" w:rsidP="00F509F8">
      <w:pPr>
        <w:numPr>
          <w:ilvl w:val="0"/>
          <w:numId w:val="20"/>
        </w:numPr>
        <w:overflowPunct/>
        <w:autoSpaceDE/>
        <w:autoSpaceDN/>
        <w:adjustRightInd/>
        <w:textAlignment w:val="auto"/>
      </w:pPr>
      <w:r>
        <w:t>F</w:t>
      </w:r>
      <w:r w:rsidRPr="0034428B">
        <w:t xml:space="preserve">or RRC_IDLE/RRC_INACTIVE </w:t>
      </w:r>
      <w:proofErr w:type="spellStart"/>
      <w:r w:rsidRPr="0034428B">
        <w:t>Ues</w:t>
      </w:r>
      <w:proofErr w:type="spellEnd"/>
      <w:r w:rsidRPr="0034428B">
        <w:t xml:space="preserve">, beam sweeping is supported for </w:t>
      </w:r>
      <w:proofErr w:type="gramStart"/>
      <w:r w:rsidRPr="0034428B">
        <w:t>group-common</w:t>
      </w:r>
      <w:proofErr w:type="gramEnd"/>
      <w:r w:rsidRPr="0034428B">
        <w:t xml:space="preserve"> PDCCH/PDSCH.</w:t>
      </w:r>
    </w:p>
    <w:p w14:paraId="0F438BE3" w14:textId="77777777" w:rsidR="00DB50F5" w:rsidRPr="0034428B" w:rsidRDefault="00DB50F5" w:rsidP="00F509F8">
      <w:pPr>
        <w:numPr>
          <w:ilvl w:val="1"/>
          <w:numId w:val="20"/>
        </w:numPr>
        <w:overflowPunct/>
        <w:autoSpaceDE/>
        <w:autoSpaceDN/>
        <w:adjustRightInd/>
        <w:textAlignment w:val="auto"/>
      </w:pPr>
      <w:r w:rsidRPr="0034428B">
        <w:t xml:space="preserve">FFS: Details for support of beam sweeping for </w:t>
      </w:r>
      <w:proofErr w:type="gramStart"/>
      <w:r w:rsidRPr="0034428B">
        <w:t>group-common</w:t>
      </w:r>
      <w:proofErr w:type="gramEnd"/>
      <w:r w:rsidRPr="0034428B">
        <w:t xml:space="preserve"> PDCCH/PDSCH.</w:t>
      </w:r>
    </w:p>
    <w:p w14:paraId="2D5A2C01" w14:textId="77777777" w:rsidR="00DB50F5" w:rsidRDefault="00DB50F5" w:rsidP="005766CE"/>
    <w:p w14:paraId="7756E01A" w14:textId="77777777" w:rsidR="00DB50F5" w:rsidRPr="003B7B85" w:rsidRDefault="00DB50F5" w:rsidP="005766CE">
      <w:r w:rsidRPr="003B7B85">
        <w:rPr>
          <w:b/>
          <w:bCs/>
          <w:highlight w:val="green"/>
        </w:rPr>
        <w:t>Agreements</w:t>
      </w:r>
      <w:r w:rsidRPr="003B7B85">
        <w:rPr>
          <w:b/>
          <w:bCs/>
        </w:rPr>
        <w:t xml:space="preserve">: </w:t>
      </w:r>
      <w:r w:rsidRPr="003B7B85">
        <w:t xml:space="preserve">For RRC_IDLE/RRC_INACTIVE UEs, define/configure common frequency resource(s) for </w:t>
      </w:r>
      <w:proofErr w:type="gramStart"/>
      <w:r w:rsidRPr="003B7B85">
        <w:t>group-common</w:t>
      </w:r>
      <w:proofErr w:type="gramEnd"/>
      <w:r w:rsidRPr="003B7B85">
        <w:t xml:space="preserve"> PDCCH/PDSCH.</w:t>
      </w:r>
    </w:p>
    <w:p w14:paraId="5AE0390F" w14:textId="77777777" w:rsidR="00DB50F5" w:rsidRPr="003B7B85" w:rsidRDefault="00DB50F5" w:rsidP="00F509F8">
      <w:pPr>
        <w:numPr>
          <w:ilvl w:val="0"/>
          <w:numId w:val="21"/>
        </w:numPr>
        <w:adjustRightInd/>
        <w:textAlignment w:val="auto"/>
      </w:pPr>
      <w:r w:rsidRPr="003B7B85">
        <w:rPr>
          <w:lang w:eastAsia="ja-JP"/>
        </w:rPr>
        <w:t xml:space="preserve">the UE may assume the initial BWP as the default common frequency resource for group-common PDCCH/PDSCH, if a </w:t>
      </w:r>
      <w:r w:rsidRPr="003B7B85">
        <w:t>specific common frequency resource is not configured.</w:t>
      </w:r>
    </w:p>
    <w:p w14:paraId="66F9D8C7" w14:textId="77777777" w:rsidR="00DB50F5" w:rsidRPr="003B7B85" w:rsidRDefault="00DB50F5" w:rsidP="00F509F8">
      <w:pPr>
        <w:numPr>
          <w:ilvl w:val="0"/>
          <w:numId w:val="21"/>
        </w:numPr>
        <w:adjustRightInd/>
        <w:textAlignment w:val="auto"/>
      </w:pPr>
      <w:r w:rsidRPr="003B7B85">
        <w:rPr>
          <w:lang w:eastAsia="ko-KR"/>
        </w:rPr>
        <w:t xml:space="preserve">FFS: </w:t>
      </w:r>
      <w:r w:rsidRPr="003B7B85">
        <w:t>the relation of the common frequency resource(s) (if configured) and initial BWP.</w:t>
      </w:r>
    </w:p>
    <w:p w14:paraId="19FE2C74" w14:textId="77777777" w:rsidR="00DB50F5" w:rsidRPr="003B7B85" w:rsidRDefault="00DB50F5" w:rsidP="00F509F8">
      <w:pPr>
        <w:numPr>
          <w:ilvl w:val="0"/>
          <w:numId w:val="21"/>
        </w:numPr>
        <w:adjustRightInd/>
        <w:textAlignment w:val="auto"/>
      </w:pPr>
      <w:r w:rsidRPr="003B7B85">
        <w:t>FFS: whether to configure one/more common frequency resources</w:t>
      </w:r>
    </w:p>
    <w:p w14:paraId="46FC0FAB" w14:textId="77777777" w:rsidR="00DB50F5" w:rsidRDefault="00DB50F5" w:rsidP="00F509F8">
      <w:pPr>
        <w:numPr>
          <w:ilvl w:val="0"/>
          <w:numId w:val="21"/>
        </w:numPr>
        <w:adjustRightInd/>
        <w:textAlignment w:val="auto"/>
      </w:pPr>
      <w:r w:rsidRPr="003B7B85">
        <w:rPr>
          <w:lang w:eastAsia="ja-JP"/>
        </w:rPr>
        <w:t>FFS: configuration and definition details of the common frequency resource</w:t>
      </w:r>
    </w:p>
    <w:p w14:paraId="4EF1EF6F" w14:textId="77777777" w:rsidR="00DB50F5" w:rsidRPr="003B7B85" w:rsidRDefault="00DB50F5" w:rsidP="005766CE">
      <w:pPr>
        <w:ind w:left="720"/>
      </w:pPr>
    </w:p>
    <w:p w14:paraId="327B46C6" w14:textId="77777777" w:rsidR="00DB50F5" w:rsidRPr="003B7B85" w:rsidRDefault="00DB50F5" w:rsidP="005766CE">
      <w:r>
        <w:t> </w:t>
      </w:r>
      <w:r w:rsidRPr="003B7B85">
        <w:rPr>
          <w:b/>
          <w:bCs/>
          <w:highlight w:val="green"/>
        </w:rPr>
        <w:t>Agreements:</w:t>
      </w:r>
      <w:r w:rsidRPr="003B7B85">
        <w:t xml:space="preserve"> From physical layer perspective, for broadcast reception, the same group-common PDCCH and the corresponding scheduled group-common PDSCH can be received by both RRC_IDLE/RRC_INACTIVE UEs and RRC_CONNECTED UEs.</w:t>
      </w:r>
    </w:p>
    <w:p w14:paraId="3E56DE6A" w14:textId="77777777" w:rsidR="00DB50F5" w:rsidRPr="003B7B85" w:rsidRDefault="00DB50F5" w:rsidP="00F509F8">
      <w:pPr>
        <w:numPr>
          <w:ilvl w:val="0"/>
          <w:numId w:val="22"/>
        </w:numPr>
        <w:adjustRightInd/>
        <w:textAlignment w:val="auto"/>
      </w:pPr>
      <w:r w:rsidRPr="003B7B85">
        <w:t>FFS details.</w:t>
      </w:r>
    </w:p>
    <w:p w14:paraId="259F6319" w14:textId="77777777" w:rsidR="00DB50F5" w:rsidRPr="003B7B85" w:rsidRDefault="00DB50F5" w:rsidP="005766CE">
      <w:r>
        <w:t> </w:t>
      </w:r>
      <w:r w:rsidRPr="003B7B85">
        <w:rPr>
          <w:highlight w:val="green"/>
        </w:rPr>
        <w:t>Agreements</w:t>
      </w:r>
      <w:r w:rsidRPr="003B7B85">
        <w:rPr>
          <w:b/>
          <w:bCs/>
        </w:rPr>
        <w:t xml:space="preserve">: </w:t>
      </w:r>
      <w:r w:rsidRPr="003B7B85">
        <w:t xml:space="preserve">For RRC_IDLE/RRC_INACTIVE UEs, CSS is supported for </w:t>
      </w:r>
      <w:proofErr w:type="gramStart"/>
      <w:r w:rsidRPr="003B7B85">
        <w:t>group-common</w:t>
      </w:r>
      <w:proofErr w:type="gramEnd"/>
      <w:r w:rsidRPr="003B7B85">
        <w:t xml:space="preserve"> PDCCH.</w:t>
      </w:r>
    </w:p>
    <w:p w14:paraId="6EA980B5" w14:textId="77777777" w:rsidR="00DB50F5" w:rsidRPr="003B7B85" w:rsidRDefault="00DB50F5" w:rsidP="00F509F8">
      <w:pPr>
        <w:numPr>
          <w:ilvl w:val="0"/>
          <w:numId w:val="23"/>
        </w:numPr>
        <w:adjustRightInd/>
        <w:ind w:left="641" w:hanging="357"/>
        <w:textAlignment w:val="auto"/>
      </w:pPr>
      <w:r w:rsidRPr="003B7B85">
        <w:t>FFS: reuse current CSS type, define a new CSS type, etc.</w:t>
      </w:r>
    </w:p>
    <w:p w14:paraId="77BB9CA8" w14:textId="77777777" w:rsidR="00DB50F5" w:rsidRPr="003B7B85" w:rsidRDefault="00DB50F5" w:rsidP="00F509F8">
      <w:pPr>
        <w:numPr>
          <w:ilvl w:val="0"/>
          <w:numId w:val="23"/>
        </w:numPr>
        <w:adjustRightInd/>
        <w:ind w:left="641" w:hanging="357"/>
        <w:textAlignment w:val="auto"/>
      </w:pPr>
      <w:r w:rsidRPr="003B7B85">
        <w:t>FFS other details.</w:t>
      </w:r>
    </w:p>
    <w:p w14:paraId="7375D170" w14:textId="77777777" w:rsidR="00DB50F5" w:rsidRDefault="00DB50F5" w:rsidP="005766CE">
      <w:pPr>
        <w:rPr>
          <w:lang w:eastAsia="zh-CN"/>
        </w:rPr>
      </w:pPr>
      <w:r>
        <w:t> </w:t>
      </w:r>
      <w:r w:rsidRPr="003B7B85">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09F0B1FF" w14:textId="77777777" w:rsidR="00DB50F5" w:rsidRDefault="00DB50F5" w:rsidP="00F509F8">
      <w:pPr>
        <w:pStyle w:val="ListParagraph"/>
        <w:numPr>
          <w:ilvl w:val="0"/>
          <w:numId w:val="24"/>
        </w:numPr>
        <w:ind w:left="714" w:hanging="357"/>
      </w:pPr>
      <w:r>
        <w:rPr>
          <w:lang w:eastAsia="zh-CN"/>
        </w:rPr>
        <w:t xml:space="preserve">FFS: configuration details of the CORESET for </w:t>
      </w:r>
      <w:proofErr w:type="gramStart"/>
      <w:r>
        <w:rPr>
          <w:lang w:eastAsia="zh-CN"/>
        </w:rPr>
        <w:t>group-common</w:t>
      </w:r>
      <w:proofErr w:type="gramEnd"/>
      <w:r>
        <w:rPr>
          <w:lang w:eastAsia="zh-CN"/>
        </w:rPr>
        <w:t xml:space="preserve"> PDCCH/PDSCH</w:t>
      </w:r>
    </w:p>
    <w:p w14:paraId="71E9444C" w14:textId="77777777" w:rsidR="00DB50F5" w:rsidRDefault="00DB50F5" w:rsidP="005766CE">
      <w:pPr>
        <w:ind w:firstLine="284"/>
        <w:jc w:val="both"/>
        <w:rPr>
          <w:lang w:eastAsia="x-none"/>
        </w:rPr>
      </w:pPr>
    </w:p>
    <w:p w14:paraId="1CEE0E73" w14:textId="77777777" w:rsidR="00DB50F5" w:rsidRDefault="00DB50F5" w:rsidP="005766CE">
      <w:pPr>
        <w:ind w:firstLine="284"/>
        <w:jc w:val="both"/>
        <w:rPr>
          <w:lang w:eastAsia="x-none"/>
        </w:rPr>
      </w:pPr>
      <w:r>
        <w:rPr>
          <w:lang w:eastAsia="x-none"/>
        </w:rPr>
        <w:lastRenderedPageBreak/>
        <w:t>In this document, we will discuss the details of the basic functions of broadcast/multicast for RRC_IDLE/RRC_INACTIVE UEs.</w:t>
      </w:r>
    </w:p>
    <w:p w14:paraId="574A5316" w14:textId="77777777" w:rsidR="00451694" w:rsidRPr="00C80FED" w:rsidRDefault="00451694" w:rsidP="005766CE">
      <w:pPr>
        <w:tabs>
          <w:tab w:val="left" w:pos="1985"/>
        </w:tabs>
        <w:jc w:val="both"/>
      </w:pPr>
    </w:p>
    <w:sectPr w:rsidR="00451694" w:rsidRPr="00C80FED">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0919" w14:textId="77777777" w:rsidR="000C28DE" w:rsidRDefault="000C28DE">
      <w:r>
        <w:separator/>
      </w:r>
    </w:p>
  </w:endnote>
  <w:endnote w:type="continuationSeparator" w:id="0">
    <w:p w14:paraId="086A0575" w14:textId="77777777" w:rsidR="000C28DE" w:rsidRDefault="000C28DE">
      <w:r>
        <w:continuationSeparator/>
      </w:r>
    </w:p>
  </w:endnote>
  <w:endnote w:type="continuationNotice" w:id="1">
    <w:p w14:paraId="0BF0611A" w14:textId="77777777" w:rsidR="000C28DE" w:rsidRDefault="000C2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MS Mincho"/>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12C36" w14:textId="77777777" w:rsidR="000C28DE" w:rsidRDefault="000C28DE">
      <w:r>
        <w:separator/>
      </w:r>
    </w:p>
  </w:footnote>
  <w:footnote w:type="continuationSeparator" w:id="0">
    <w:p w14:paraId="66CA33D6" w14:textId="77777777" w:rsidR="000C28DE" w:rsidRDefault="000C28DE">
      <w:r>
        <w:continuationSeparator/>
      </w:r>
    </w:p>
  </w:footnote>
  <w:footnote w:type="continuationNotice" w:id="1">
    <w:p w14:paraId="32C4A181" w14:textId="77777777" w:rsidR="000C28DE" w:rsidRDefault="000C2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38C"/>
    <w:multiLevelType w:val="multilevel"/>
    <w:tmpl w:val="48C86E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7375EB"/>
    <w:multiLevelType w:val="hybridMultilevel"/>
    <w:tmpl w:val="2B3AB56E"/>
    <w:lvl w:ilvl="0" w:tplc="CDF01B1E">
      <w:start w:val="1"/>
      <w:numFmt w:val="bullet"/>
      <w:lvlText w:val="•"/>
      <w:lvlJc w:val="left"/>
      <w:pPr>
        <w:tabs>
          <w:tab w:val="num" w:pos="720"/>
        </w:tabs>
        <w:ind w:left="720" w:hanging="360"/>
      </w:pPr>
      <w:rPr>
        <w:rFonts w:ascii="Arial" w:hAnsi="Arial" w:hint="default"/>
      </w:rPr>
    </w:lvl>
    <w:lvl w:ilvl="1" w:tplc="9D7C0E1C" w:tentative="1">
      <w:start w:val="1"/>
      <w:numFmt w:val="bullet"/>
      <w:lvlText w:val="•"/>
      <w:lvlJc w:val="left"/>
      <w:pPr>
        <w:tabs>
          <w:tab w:val="num" w:pos="1440"/>
        </w:tabs>
        <w:ind w:left="1440" w:hanging="360"/>
      </w:pPr>
      <w:rPr>
        <w:rFonts w:ascii="Arial" w:hAnsi="Arial" w:hint="default"/>
      </w:rPr>
    </w:lvl>
    <w:lvl w:ilvl="2" w:tplc="CA001E5C" w:tentative="1">
      <w:start w:val="1"/>
      <w:numFmt w:val="bullet"/>
      <w:lvlText w:val="•"/>
      <w:lvlJc w:val="left"/>
      <w:pPr>
        <w:tabs>
          <w:tab w:val="num" w:pos="2160"/>
        </w:tabs>
        <w:ind w:left="2160" w:hanging="360"/>
      </w:pPr>
      <w:rPr>
        <w:rFonts w:ascii="Arial" w:hAnsi="Arial" w:hint="default"/>
      </w:rPr>
    </w:lvl>
    <w:lvl w:ilvl="3" w:tplc="F0A48A26">
      <w:start w:val="1"/>
      <w:numFmt w:val="bullet"/>
      <w:lvlText w:val="•"/>
      <w:lvlJc w:val="left"/>
      <w:pPr>
        <w:tabs>
          <w:tab w:val="num" w:pos="2880"/>
        </w:tabs>
        <w:ind w:left="2880" w:hanging="360"/>
      </w:pPr>
      <w:rPr>
        <w:rFonts w:ascii="Arial" w:hAnsi="Arial" w:hint="default"/>
      </w:rPr>
    </w:lvl>
    <w:lvl w:ilvl="4" w:tplc="3B8264C0" w:tentative="1">
      <w:start w:val="1"/>
      <w:numFmt w:val="bullet"/>
      <w:lvlText w:val="•"/>
      <w:lvlJc w:val="left"/>
      <w:pPr>
        <w:tabs>
          <w:tab w:val="num" w:pos="3600"/>
        </w:tabs>
        <w:ind w:left="3600" w:hanging="360"/>
      </w:pPr>
      <w:rPr>
        <w:rFonts w:ascii="Arial" w:hAnsi="Arial" w:hint="default"/>
      </w:rPr>
    </w:lvl>
    <w:lvl w:ilvl="5" w:tplc="87CE5692" w:tentative="1">
      <w:start w:val="1"/>
      <w:numFmt w:val="bullet"/>
      <w:lvlText w:val="•"/>
      <w:lvlJc w:val="left"/>
      <w:pPr>
        <w:tabs>
          <w:tab w:val="num" w:pos="4320"/>
        </w:tabs>
        <w:ind w:left="4320" w:hanging="360"/>
      </w:pPr>
      <w:rPr>
        <w:rFonts w:ascii="Arial" w:hAnsi="Arial" w:hint="default"/>
      </w:rPr>
    </w:lvl>
    <w:lvl w:ilvl="6" w:tplc="7FBE29E8" w:tentative="1">
      <w:start w:val="1"/>
      <w:numFmt w:val="bullet"/>
      <w:lvlText w:val="•"/>
      <w:lvlJc w:val="left"/>
      <w:pPr>
        <w:tabs>
          <w:tab w:val="num" w:pos="5040"/>
        </w:tabs>
        <w:ind w:left="5040" w:hanging="360"/>
      </w:pPr>
      <w:rPr>
        <w:rFonts w:ascii="Arial" w:hAnsi="Arial" w:hint="default"/>
      </w:rPr>
    </w:lvl>
    <w:lvl w:ilvl="7" w:tplc="F54CE476" w:tentative="1">
      <w:start w:val="1"/>
      <w:numFmt w:val="bullet"/>
      <w:lvlText w:val="•"/>
      <w:lvlJc w:val="left"/>
      <w:pPr>
        <w:tabs>
          <w:tab w:val="num" w:pos="5760"/>
        </w:tabs>
        <w:ind w:left="5760" w:hanging="360"/>
      </w:pPr>
      <w:rPr>
        <w:rFonts w:ascii="Arial" w:hAnsi="Arial" w:hint="default"/>
      </w:rPr>
    </w:lvl>
    <w:lvl w:ilvl="8" w:tplc="420C49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6"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3"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8"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7"/>
  </w:num>
  <w:num w:numId="2">
    <w:abstractNumId w:val="15"/>
  </w:num>
  <w:num w:numId="3">
    <w:abstractNumId w:val="20"/>
  </w:num>
  <w:num w:numId="4">
    <w:abstractNumId w:val="25"/>
  </w:num>
  <w:num w:numId="5">
    <w:abstractNumId w:val="28"/>
  </w:num>
  <w:num w:numId="6">
    <w:abstractNumId w:val="44"/>
  </w:num>
  <w:num w:numId="7">
    <w:abstractNumId w:val="29"/>
  </w:num>
  <w:num w:numId="8">
    <w:abstractNumId w:val="43"/>
  </w:num>
  <w:num w:numId="9">
    <w:abstractNumId w:val="22"/>
  </w:num>
  <w:num w:numId="10">
    <w:abstractNumId w:val="33"/>
  </w:num>
  <w:num w:numId="11">
    <w:abstractNumId w:val="27"/>
  </w:num>
  <w:num w:numId="12">
    <w:abstractNumId w:val="16"/>
  </w:num>
  <w:num w:numId="13">
    <w:abstractNumId w:val="39"/>
  </w:num>
  <w:num w:numId="14">
    <w:abstractNumId w:val="10"/>
  </w:num>
  <w:num w:numId="15">
    <w:abstractNumId w:val="21"/>
  </w:num>
  <w:num w:numId="16">
    <w:abstractNumId w:val="9"/>
  </w:num>
  <w:num w:numId="17">
    <w:abstractNumId w:val="30"/>
  </w:num>
  <w:num w:numId="18">
    <w:abstractNumId w:val="31"/>
  </w:num>
  <w:num w:numId="19">
    <w:abstractNumId w:val="24"/>
  </w:num>
  <w:num w:numId="20">
    <w:abstractNumId w:val="18"/>
  </w:num>
  <w:num w:numId="21">
    <w:abstractNumId w:val="5"/>
  </w:num>
  <w:num w:numId="22">
    <w:abstractNumId w:val="0"/>
  </w:num>
  <w:num w:numId="23">
    <w:abstractNumId w:val="12"/>
  </w:num>
  <w:num w:numId="24">
    <w:abstractNumId w:val="36"/>
  </w:num>
  <w:num w:numId="25">
    <w:abstractNumId w:val="6"/>
  </w:num>
  <w:num w:numId="26">
    <w:abstractNumId w:val="13"/>
  </w:num>
  <w:num w:numId="27">
    <w:abstractNumId w:val="38"/>
  </w:num>
  <w:num w:numId="28">
    <w:abstractNumId w:val="32"/>
  </w:num>
  <w:num w:numId="29">
    <w:abstractNumId w:val="42"/>
  </w:num>
  <w:num w:numId="30">
    <w:abstractNumId w:val="3"/>
  </w:num>
  <w:num w:numId="31">
    <w:abstractNumId w:val="1"/>
  </w:num>
  <w:num w:numId="32">
    <w:abstractNumId w:val="26"/>
  </w:num>
  <w:num w:numId="33">
    <w:abstractNumId w:val="7"/>
  </w:num>
  <w:num w:numId="34">
    <w:abstractNumId w:val="11"/>
  </w:num>
  <w:num w:numId="35">
    <w:abstractNumId w:val="2"/>
  </w:num>
  <w:num w:numId="36">
    <w:abstractNumId w:val="41"/>
  </w:num>
  <w:num w:numId="37">
    <w:abstractNumId w:val="4"/>
  </w:num>
  <w:num w:numId="38">
    <w:abstractNumId w:val="40"/>
  </w:num>
  <w:num w:numId="39">
    <w:abstractNumId w:val="19"/>
  </w:num>
  <w:num w:numId="40">
    <w:abstractNumId w:val="35"/>
  </w:num>
  <w:num w:numId="41">
    <w:abstractNumId w:val="37"/>
  </w:num>
  <w:num w:numId="42">
    <w:abstractNumId w:val="34"/>
  </w:num>
  <w:num w:numId="43">
    <w:abstractNumId w:val="23"/>
  </w:num>
  <w:num w:numId="44">
    <w:abstractNumId w:val="8"/>
  </w:num>
  <w:num w:numId="45">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6D"/>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77B"/>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52B"/>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0EA1"/>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0E7C"/>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45B"/>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74"/>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8DE"/>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991"/>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CB"/>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17"/>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86"/>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3D5"/>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938"/>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690"/>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5FC7"/>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59"/>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CA8"/>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1DA"/>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113"/>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4BC"/>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5E"/>
    <w:rsid w:val="002A33B8"/>
    <w:rsid w:val="002A3668"/>
    <w:rsid w:val="002A3771"/>
    <w:rsid w:val="002A37C5"/>
    <w:rsid w:val="002A3865"/>
    <w:rsid w:val="002A3A0C"/>
    <w:rsid w:val="002A3AFD"/>
    <w:rsid w:val="002A3B12"/>
    <w:rsid w:val="002A3B7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A8D"/>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72"/>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98B"/>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356"/>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CAB"/>
    <w:rsid w:val="00385ED7"/>
    <w:rsid w:val="00385FE4"/>
    <w:rsid w:val="003860CD"/>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0A8"/>
    <w:rsid w:val="003944B0"/>
    <w:rsid w:val="003944D1"/>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F11"/>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2B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BF9"/>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1F"/>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13"/>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770"/>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A"/>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9F4"/>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6B"/>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17F"/>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8CC"/>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1"/>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92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5F8C"/>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CE"/>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CA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46"/>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3BC"/>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02"/>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FF8"/>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4FF7"/>
    <w:rsid w:val="0061507B"/>
    <w:rsid w:val="006150F5"/>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5D5"/>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7AF"/>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99C"/>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40"/>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A2D"/>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5A4"/>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249"/>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72"/>
    <w:rsid w:val="006F20A5"/>
    <w:rsid w:val="006F20A6"/>
    <w:rsid w:val="006F251E"/>
    <w:rsid w:val="006F291E"/>
    <w:rsid w:val="006F2FFF"/>
    <w:rsid w:val="006F3052"/>
    <w:rsid w:val="006F305F"/>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033"/>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79"/>
    <w:rsid w:val="00723780"/>
    <w:rsid w:val="007238B7"/>
    <w:rsid w:val="007238F1"/>
    <w:rsid w:val="00723B10"/>
    <w:rsid w:val="00723CC6"/>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6A2"/>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39D"/>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C73"/>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D48"/>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ED3"/>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64"/>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2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18"/>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896"/>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99E"/>
    <w:rsid w:val="00804AD7"/>
    <w:rsid w:val="00804B2F"/>
    <w:rsid w:val="00804C2A"/>
    <w:rsid w:val="00804D80"/>
    <w:rsid w:val="00804FA1"/>
    <w:rsid w:val="00805067"/>
    <w:rsid w:val="008050E9"/>
    <w:rsid w:val="008053AD"/>
    <w:rsid w:val="00805858"/>
    <w:rsid w:val="0080590B"/>
    <w:rsid w:val="00805ACE"/>
    <w:rsid w:val="00805C1F"/>
    <w:rsid w:val="00805D11"/>
    <w:rsid w:val="00805F40"/>
    <w:rsid w:val="00805F47"/>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133"/>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C3B"/>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DFE"/>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D2"/>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AE2"/>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49D"/>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12"/>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4E03"/>
    <w:rsid w:val="0098511E"/>
    <w:rsid w:val="00985133"/>
    <w:rsid w:val="0098541D"/>
    <w:rsid w:val="00985A84"/>
    <w:rsid w:val="00985B04"/>
    <w:rsid w:val="00985BA2"/>
    <w:rsid w:val="00985CA4"/>
    <w:rsid w:val="00986956"/>
    <w:rsid w:val="00986B31"/>
    <w:rsid w:val="00986C1D"/>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1C1"/>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9CA"/>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6EF"/>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3E4"/>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0E98"/>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1"/>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91A"/>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1F08"/>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42F"/>
    <w:rsid w:val="00AB5565"/>
    <w:rsid w:val="00AB574B"/>
    <w:rsid w:val="00AB57AD"/>
    <w:rsid w:val="00AB583A"/>
    <w:rsid w:val="00AB5D59"/>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30F"/>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378DA"/>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F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82C"/>
    <w:rsid w:val="00B529F2"/>
    <w:rsid w:val="00B52EC8"/>
    <w:rsid w:val="00B530E4"/>
    <w:rsid w:val="00B532A0"/>
    <w:rsid w:val="00B534CA"/>
    <w:rsid w:val="00B5356F"/>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25"/>
    <w:rsid w:val="00B640AB"/>
    <w:rsid w:val="00B64124"/>
    <w:rsid w:val="00B6421C"/>
    <w:rsid w:val="00B642E7"/>
    <w:rsid w:val="00B64398"/>
    <w:rsid w:val="00B64484"/>
    <w:rsid w:val="00B645F8"/>
    <w:rsid w:val="00B647F7"/>
    <w:rsid w:val="00B64A44"/>
    <w:rsid w:val="00B64CF7"/>
    <w:rsid w:val="00B652B0"/>
    <w:rsid w:val="00B656A8"/>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21E"/>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C1B"/>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B18"/>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0C8"/>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414"/>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E55"/>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D63"/>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A3"/>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4A6"/>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8F"/>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BA3"/>
    <w:rsid w:val="00C44C16"/>
    <w:rsid w:val="00C44F95"/>
    <w:rsid w:val="00C44F96"/>
    <w:rsid w:val="00C44FF2"/>
    <w:rsid w:val="00C45249"/>
    <w:rsid w:val="00C45302"/>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169"/>
    <w:rsid w:val="00C5733A"/>
    <w:rsid w:val="00C57B78"/>
    <w:rsid w:val="00C57CC6"/>
    <w:rsid w:val="00C57D43"/>
    <w:rsid w:val="00C57EE9"/>
    <w:rsid w:val="00C57F2B"/>
    <w:rsid w:val="00C601EB"/>
    <w:rsid w:val="00C6024B"/>
    <w:rsid w:val="00C602D4"/>
    <w:rsid w:val="00C602DB"/>
    <w:rsid w:val="00C60439"/>
    <w:rsid w:val="00C605AC"/>
    <w:rsid w:val="00C60708"/>
    <w:rsid w:val="00C60EC1"/>
    <w:rsid w:val="00C61353"/>
    <w:rsid w:val="00C613E1"/>
    <w:rsid w:val="00C619CD"/>
    <w:rsid w:val="00C61B0A"/>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6A"/>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6FBA"/>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72B"/>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7A"/>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6E85"/>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18B"/>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43"/>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D24"/>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0F5"/>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644"/>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33"/>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C37"/>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D4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4B23"/>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484"/>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221"/>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1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5FDA"/>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4E9A"/>
    <w:rsid w:val="00E950A6"/>
    <w:rsid w:val="00E950C1"/>
    <w:rsid w:val="00E951A4"/>
    <w:rsid w:val="00E951A7"/>
    <w:rsid w:val="00E95260"/>
    <w:rsid w:val="00E95501"/>
    <w:rsid w:val="00E95754"/>
    <w:rsid w:val="00E95755"/>
    <w:rsid w:val="00E9583C"/>
    <w:rsid w:val="00E959A9"/>
    <w:rsid w:val="00E95A9A"/>
    <w:rsid w:val="00E95C32"/>
    <w:rsid w:val="00E95CD0"/>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E5E"/>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5ED"/>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5EF"/>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D2D"/>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D49"/>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0F68"/>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9F8"/>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5A"/>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B93"/>
    <w:rsid w:val="00FB4F3C"/>
    <w:rsid w:val="00FB5154"/>
    <w:rsid w:val="00FB51F5"/>
    <w:rsid w:val="00FB5201"/>
    <w:rsid w:val="00FB52FD"/>
    <w:rsid w:val="00FB57A7"/>
    <w:rsid w:val="00FB5845"/>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0A6"/>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7"/>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8798573">
      <w:bodyDiv w:val="1"/>
      <w:marLeft w:val="0"/>
      <w:marRight w:val="0"/>
      <w:marTop w:val="0"/>
      <w:marBottom w:val="0"/>
      <w:divBdr>
        <w:top w:val="none" w:sz="0" w:space="0" w:color="auto"/>
        <w:left w:val="none" w:sz="0" w:space="0" w:color="auto"/>
        <w:bottom w:val="none" w:sz="0" w:space="0" w:color="auto"/>
        <w:right w:val="none" w:sz="0" w:space="0" w:color="auto"/>
      </w:divBdr>
      <w:divsChild>
        <w:div w:id="1570966907">
          <w:marLeft w:val="619"/>
          <w:marRight w:val="0"/>
          <w:marTop w:val="0"/>
          <w:marBottom w:val="0"/>
          <w:divBdr>
            <w:top w:val="none" w:sz="0" w:space="0" w:color="auto"/>
            <w:left w:val="none" w:sz="0" w:space="0" w:color="auto"/>
            <w:bottom w:val="none" w:sz="0" w:space="0" w:color="auto"/>
            <w:right w:val="none" w:sz="0" w:space="0" w:color="auto"/>
          </w:divBdr>
        </w:div>
        <w:div w:id="472720568">
          <w:marLeft w:val="878"/>
          <w:marRight w:val="0"/>
          <w:marTop w:val="0"/>
          <w:marBottom w:val="0"/>
          <w:divBdr>
            <w:top w:val="none" w:sz="0" w:space="0" w:color="auto"/>
            <w:left w:val="none" w:sz="0" w:space="0" w:color="auto"/>
            <w:bottom w:val="none" w:sz="0" w:space="0" w:color="auto"/>
            <w:right w:val="none" w:sz="0" w:space="0" w:color="auto"/>
          </w:divBdr>
        </w:div>
        <w:div w:id="33427531">
          <w:marLeft w:val="878"/>
          <w:marRight w:val="0"/>
          <w:marTop w:val="0"/>
          <w:marBottom w:val="0"/>
          <w:divBdr>
            <w:top w:val="none" w:sz="0" w:space="0" w:color="auto"/>
            <w:left w:val="none" w:sz="0" w:space="0" w:color="auto"/>
            <w:bottom w:val="none" w:sz="0" w:space="0" w:color="auto"/>
            <w:right w:val="none" w:sz="0" w:space="0" w:color="auto"/>
          </w:divBdr>
        </w:div>
        <w:div w:id="1586917295">
          <w:marLeft w:val="878"/>
          <w:marRight w:val="0"/>
          <w:marTop w:val="0"/>
          <w:marBottom w:val="0"/>
          <w:divBdr>
            <w:top w:val="none" w:sz="0" w:space="0" w:color="auto"/>
            <w:left w:val="none" w:sz="0" w:space="0" w:color="auto"/>
            <w:bottom w:val="none" w:sz="0" w:space="0" w:color="auto"/>
            <w:right w:val="none" w:sz="0" w:space="0" w:color="auto"/>
          </w:divBdr>
        </w:div>
        <w:div w:id="287275399">
          <w:marLeft w:val="619"/>
          <w:marRight w:val="0"/>
          <w:marTop w:val="0"/>
          <w:marBottom w:val="0"/>
          <w:divBdr>
            <w:top w:val="none" w:sz="0" w:space="0" w:color="auto"/>
            <w:left w:val="none" w:sz="0" w:space="0" w:color="auto"/>
            <w:bottom w:val="none" w:sz="0" w:space="0" w:color="auto"/>
            <w:right w:val="none" w:sz="0" w:space="0" w:color="auto"/>
          </w:divBdr>
        </w:div>
        <w:div w:id="1699113486">
          <w:marLeft w:val="878"/>
          <w:marRight w:val="0"/>
          <w:marTop w:val="0"/>
          <w:marBottom w:val="0"/>
          <w:divBdr>
            <w:top w:val="none" w:sz="0" w:space="0" w:color="auto"/>
            <w:left w:val="none" w:sz="0" w:space="0" w:color="auto"/>
            <w:bottom w:val="none" w:sz="0" w:space="0" w:color="auto"/>
            <w:right w:val="none" w:sz="0" w:space="0" w:color="auto"/>
          </w:divBdr>
        </w:div>
        <w:div w:id="684405834">
          <w:marLeft w:val="878"/>
          <w:marRight w:val="0"/>
          <w:marTop w:val="0"/>
          <w:marBottom w:val="0"/>
          <w:divBdr>
            <w:top w:val="none" w:sz="0" w:space="0" w:color="auto"/>
            <w:left w:val="none" w:sz="0" w:space="0" w:color="auto"/>
            <w:bottom w:val="none" w:sz="0" w:space="0" w:color="auto"/>
            <w:right w:val="none" w:sz="0" w:space="0" w:color="auto"/>
          </w:divBdr>
        </w:div>
        <w:div w:id="1245065766">
          <w:marLeft w:val="619"/>
          <w:marRight w:val="0"/>
          <w:marTop w:val="0"/>
          <w:marBottom w:val="0"/>
          <w:divBdr>
            <w:top w:val="none" w:sz="0" w:space="0" w:color="auto"/>
            <w:left w:val="none" w:sz="0" w:space="0" w:color="auto"/>
            <w:bottom w:val="none" w:sz="0" w:space="0" w:color="auto"/>
            <w:right w:val="none" w:sz="0" w:space="0" w:color="auto"/>
          </w:divBdr>
        </w:div>
        <w:div w:id="1476214194">
          <w:marLeft w:val="878"/>
          <w:marRight w:val="0"/>
          <w:marTop w:val="0"/>
          <w:marBottom w:val="0"/>
          <w:divBdr>
            <w:top w:val="none" w:sz="0" w:space="0" w:color="auto"/>
            <w:left w:val="none" w:sz="0" w:space="0" w:color="auto"/>
            <w:bottom w:val="none" w:sz="0" w:space="0" w:color="auto"/>
            <w:right w:val="none" w:sz="0" w:space="0" w:color="auto"/>
          </w:divBdr>
        </w:div>
        <w:div w:id="1414545404">
          <w:marLeft w:val="878"/>
          <w:marRight w:val="0"/>
          <w:marTop w:val="0"/>
          <w:marBottom w:val="0"/>
          <w:divBdr>
            <w:top w:val="none" w:sz="0" w:space="0" w:color="auto"/>
            <w:left w:val="none" w:sz="0" w:space="0" w:color="auto"/>
            <w:bottom w:val="none" w:sz="0" w:space="0" w:color="auto"/>
            <w:right w:val="none" w:sz="0" w:space="0" w:color="auto"/>
          </w:divBdr>
        </w:div>
        <w:div w:id="19627201">
          <w:marLeft w:val="878"/>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1970306">
      <w:bodyDiv w:val="1"/>
      <w:marLeft w:val="0"/>
      <w:marRight w:val="0"/>
      <w:marTop w:val="0"/>
      <w:marBottom w:val="0"/>
      <w:divBdr>
        <w:top w:val="none" w:sz="0" w:space="0" w:color="auto"/>
        <w:left w:val="none" w:sz="0" w:space="0" w:color="auto"/>
        <w:bottom w:val="none" w:sz="0" w:space="0" w:color="auto"/>
        <w:right w:val="none" w:sz="0" w:space="0" w:color="auto"/>
      </w:divBdr>
      <w:divsChild>
        <w:div w:id="1916429173">
          <w:marLeft w:val="1080"/>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3706</Words>
  <Characters>21723</Characters>
  <Application>Microsoft Office Word</Application>
  <DocSecurity>0</DocSecurity>
  <Lines>1974</Lines>
  <Paragraphs>908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QC</cp:lastModifiedBy>
  <cp:revision>2</cp:revision>
  <cp:lastPrinted>2014-11-07T14:38:00Z</cp:lastPrinted>
  <dcterms:created xsi:type="dcterms:W3CDTF">2021-10-01T20:17:00Z</dcterms:created>
  <dcterms:modified xsi:type="dcterms:W3CDTF">2021-10-01T20:17:00Z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